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08D5B" w14:textId="77777777" w:rsidR="00C20A30" w:rsidRPr="00D374A3" w:rsidRDefault="00C20A30" w:rsidP="00C20A30">
      <w:pPr>
        <w:keepNext/>
        <w:keepLines/>
        <w:spacing w:before="480" w:after="0" w:line="240" w:lineRule="auto"/>
        <w:jc w:val="center"/>
        <w:outlineLvl w:val="0"/>
        <w:rPr>
          <w:rFonts w:ascii="Cambria" w:eastAsia="MS Gothic" w:hAnsi="Cambria" w:cs="Times New Roman"/>
          <w:b/>
          <w:bCs/>
          <w:sz w:val="28"/>
          <w:szCs w:val="28"/>
          <w:lang w:eastAsia="ja-JP"/>
        </w:rPr>
      </w:pPr>
      <w:bookmarkStart w:id="0" w:name="_GoBack"/>
      <w:bookmarkEnd w:id="0"/>
      <w:r w:rsidRPr="00D374A3">
        <w:rPr>
          <w:rFonts w:ascii="Cambria" w:eastAsia="MS Gothic" w:hAnsi="Cambria" w:cs="Times New Roman"/>
          <w:b/>
          <w:bCs/>
          <w:sz w:val="28"/>
          <w:szCs w:val="28"/>
          <w:lang w:eastAsia="ja-JP"/>
        </w:rPr>
        <w:t>Virumaa Rannakalurite Ühing</w:t>
      </w:r>
    </w:p>
    <w:p w14:paraId="284BA02C" w14:textId="77777777" w:rsidR="00C20A30" w:rsidRPr="003553D4" w:rsidRDefault="00C20A30" w:rsidP="00C20A30">
      <w:pPr>
        <w:spacing w:after="0" w:line="240" w:lineRule="auto"/>
        <w:rPr>
          <w:rFonts w:ascii="Cambria" w:eastAsia="MS Mincho" w:hAnsi="Cambria" w:cs="Times New Roman"/>
          <w:sz w:val="24"/>
          <w:szCs w:val="24"/>
          <w:lang w:eastAsia="ja-JP"/>
        </w:rPr>
      </w:pPr>
    </w:p>
    <w:p w14:paraId="784C6FBA" w14:textId="77777777" w:rsidR="00C20A30" w:rsidRPr="003553D4" w:rsidRDefault="00C20A30" w:rsidP="00C20A30">
      <w:pPr>
        <w:spacing w:after="0" w:line="240" w:lineRule="auto"/>
        <w:rPr>
          <w:rFonts w:ascii="Cambria" w:eastAsia="MS Mincho" w:hAnsi="Cambria" w:cs="Times New Roman"/>
          <w:b/>
          <w:sz w:val="24"/>
          <w:szCs w:val="24"/>
          <w:lang w:eastAsia="ja-JP"/>
        </w:rPr>
      </w:pPr>
      <w:r w:rsidRPr="003553D4">
        <w:rPr>
          <w:rFonts w:ascii="Cambria" w:eastAsia="MS Mincho" w:hAnsi="Cambria" w:cs="Times New Roman"/>
          <w:b/>
          <w:sz w:val="24"/>
          <w:szCs w:val="24"/>
          <w:lang w:eastAsia="ja-JP"/>
        </w:rPr>
        <w:t>Juhatuse koosoleku PROTOKOLL</w:t>
      </w:r>
    </w:p>
    <w:p w14:paraId="2767382B" w14:textId="77777777" w:rsidR="00C20A30" w:rsidRPr="003553D4" w:rsidRDefault="00C20A30" w:rsidP="00C20A30">
      <w:pPr>
        <w:spacing w:after="0" w:line="240" w:lineRule="auto"/>
        <w:rPr>
          <w:rFonts w:ascii="Cambria" w:eastAsia="MS Mincho" w:hAnsi="Cambria" w:cs="Times New Roman"/>
          <w:sz w:val="24"/>
          <w:szCs w:val="24"/>
          <w:lang w:eastAsia="ja-JP"/>
        </w:rPr>
      </w:pPr>
    </w:p>
    <w:p w14:paraId="3DE29E5E" w14:textId="77777777" w:rsidR="00C20A30" w:rsidRPr="003553D4" w:rsidRDefault="00C20A30" w:rsidP="00C20A30">
      <w:pPr>
        <w:spacing w:after="0" w:line="240" w:lineRule="auto"/>
        <w:rPr>
          <w:rFonts w:ascii="Cambria" w:eastAsia="MS Mincho" w:hAnsi="Cambria" w:cs="Times New Roman"/>
          <w:sz w:val="24"/>
          <w:szCs w:val="24"/>
          <w:lang w:eastAsia="ja-JP"/>
        </w:rPr>
      </w:pPr>
      <w:r w:rsidRPr="003553D4">
        <w:rPr>
          <w:rFonts w:ascii="Cambria" w:eastAsia="MS Mincho" w:hAnsi="Cambria" w:cs="Times New Roman"/>
          <w:b/>
          <w:sz w:val="24"/>
          <w:szCs w:val="24"/>
          <w:lang w:eastAsia="ja-JP"/>
        </w:rPr>
        <w:t>Toimumiskoht:</w:t>
      </w:r>
      <w:r w:rsidRPr="003553D4">
        <w:rPr>
          <w:rFonts w:ascii="Cambria" w:eastAsia="MS Mincho" w:hAnsi="Cambria" w:cs="Times New Roman"/>
          <w:sz w:val="24"/>
          <w:szCs w:val="24"/>
          <w:lang w:eastAsia="ja-JP"/>
        </w:rPr>
        <w:t xml:space="preserve"> Sadama 2, Võsu, Vihula vald, Lääne-Virumaa</w:t>
      </w:r>
    </w:p>
    <w:p w14:paraId="39E24055" w14:textId="77777777" w:rsidR="00C20A30" w:rsidRPr="003553D4" w:rsidRDefault="00C20A30" w:rsidP="00C20A30">
      <w:pPr>
        <w:spacing w:after="0" w:line="240" w:lineRule="auto"/>
        <w:rPr>
          <w:rFonts w:ascii="Cambria" w:eastAsia="MS Mincho" w:hAnsi="Cambria" w:cs="Times New Roman"/>
          <w:sz w:val="24"/>
          <w:szCs w:val="24"/>
          <w:lang w:eastAsia="ja-JP"/>
        </w:rPr>
      </w:pPr>
      <w:r w:rsidRPr="003553D4">
        <w:rPr>
          <w:rFonts w:ascii="Cambria" w:eastAsia="MS Mincho" w:hAnsi="Cambria" w:cs="Times New Roman"/>
          <w:b/>
          <w:sz w:val="24"/>
          <w:szCs w:val="24"/>
          <w:lang w:eastAsia="ja-JP"/>
        </w:rPr>
        <w:t>Kuupäev:</w:t>
      </w:r>
      <w:r>
        <w:rPr>
          <w:rFonts w:ascii="Cambria" w:eastAsia="MS Mincho" w:hAnsi="Cambria" w:cs="Times New Roman"/>
          <w:b/>
          <w:sz w:val="24"/>
          <w:szCs w:val="24"/>
          <w:lang w:eastAsia="ja-JP"/>
        </w:rPr>
        <w:t xml:space="preserve"> </w:t>
      </w:r>
      <w:r w:rsidR="000756C5">
        <w:rPr>
          <w:rFonts w:ascii="Cambria" w:eastAsia="MS Mincho" w:hAnsi="Cambria" w:cs="Times New Roman"/>
          <w:sz w:val="24"/>
          <w:szCs w:val="24"/>
          <w:lang w:eastAsia="ja-JP"/>
        </w:rPr>
        <w:t>28</w:t>
      </w:r>
      <w:r>
        <w:rPr>
          <w:rFonts w:ascii="Cambria" w:eastAsia="MS Mincho" w:hAnsi="Cambria" w:cs="Times New Roman"/>
          <w:sz w:val="24"/>
          <w:szCs w:val="24"/>
          <w:lang w:eastAsia="ja-JP"/>
        </w:rPr>
        <w:t>.0</w:t>
      </w:r>
      <w:r w:rsidR="000756C5">
        <w:rPr>
          <w:rFonts w:ascii="Cambria" w:eastAsia="MS Mincho" w:hAnsi="Cambria" w:cs="Times New Roman"/>
          <w:sz w:val="24"/>
          <w:szCs w:val="24"/>
          <w:lang w:eastAsia="ja-JP"/>
        </w:rPr>
        <w:t>6</w:t>
      </w:r>
      <w:r w:rsidRPr="00153160">
        <w:rPr>
          <w:rFonts w:ascii="Cambria" w:eastAsia="MS Mincho" w:hAnsi="Cambria" w:cs="Times New Roman"/>
          <w:sz w:val="24"/>
          <w:szCs w:val="24"/>
          <w:lang w:eastAsia="ja-JP"/>
        </w:rPr>
        <w:t>.201</w:t>
      </w:r>
      <w:r>
        <w:rPr>
          <w:rFonts w:ascii="Cambria" w:eastAsia="MS Mincho" w:hAnsi="Cambria" w:cs="Times New Roman"/>
          <w:sz w:val="24"/>
          <w:szCs w:val="24"/>
          <w:lang w:eastAsia="ja-JP"/>
        </w:rPr>
        <w:t>6</w:t>
      </w:r>
      <w:r w:rsidRPr="00153160">
        <w:rPr>
          <w:rFonts w:ascii="Cambria" w:eastAsia="MS Mincho" w:hAnsi="Cambria" w:cs="Times New Roman"/>
          <w:sz w:val="24"/>
          <w:szCs w:val="24"/>
          <w:lang w:eastAsia="ja-JP"/>
        </w:rPr>
        <w:t xml:space="preserve"> .a.</w:t>
      </w:r>
    </w:p>
    <w:p w14:paraId="37CAE1F5" w14:textId="77777777" w:rsidR="00C20A30" w:rsidRPr="003553D4" w:rsidRDefault="00C20A30" w:rsidP="00C20A30">
      <w:pPr>
        <w:spacing w:after="0" w:line="240" w:lineRule="auto"/>
        <w:rPr>
          <w:rFonts w:ascii="Cambria" w:eastAsia="MS Mincho" w:hAnsi="Cambria" w:cs="Times New Roman"/>
          <w:sz w:val="24"/>
          <w:szCs w:val="24"/>
          <w:lang w:eastAsia="ja-JP"/>
        </w:rPr>
      </w:pPr>
      <w:r w:rsidRPr="003553D4">
        <w:rPr>
          <w:rFonts w:ascii="Cambria" w:eastAsia="MS Mincho" w:hAnsi="Cambria" w:cs="Times New Roman"/>
          <w:sz w:val="24"/>
          <w:szCs w:val="24"/>
          <w:lang w:eastAsia="ja-JP"/>
        </w:rPr>
        <w:t>Koosolek algas kell 1</w:t>
      </w:r>
      <w:r w:rsidR="000756C5">
        <w:rPr>
          <w:rFonts w:ascii="Cambria" w:eastAsia="MS Mincho" w:hAnsi="Cambria" w:cs="Times New Roman"/>
          <w:sz w:val="24"/>
          <w:szCs w:val="24"/>
          <w:lang w:eastAsia="ja-JP"/>
        </w:rPr>
        <w:t>1</w:t>
      </w:r>
      <w:r w:rsidRPr="003553D4">
        <w:rPr>
          <w:rFonts w:ascii="Cambria" w:eastAsia="MS Mincho" w:hAnsi="Cambria" w:cs="Times New Roman"/>
          <w:sz w:val="24"/>
          <w:szCs w:val="24"/>
          <w:lang w:eastAsia="ja-JP"/>
        </w:rPr>
        <w:t>.00</w:t>
      </w:r>
    </w:p>
    <w:p w14:paraId="7D4B4F1D" w14:textId="77777777" w:rsidR="00C20A30" w:rsidRPr="003553D4" w:rsidRDefault="000756C5" w:rsidP="00C20A30">
      <w:pPr>
        <w:spacing w:after="0" w:line="240" w:lineRule="auto"/>
        <w:rPr>
          <w:rFonts w:ascii="Cambria" w:eastAsia="MS Mincho" w:hAnsi="Cambria" w:cs="Times New Roman"/>
          <w:sz w:val="24"/>
          <w:szCs w:val="24"/>
          <w:lang w:eastAsia="ja-JP"/>
        </w:rPr>
      </w:pPr>
      <w:r>
        <w:rPr>
          <w:rFonts w:ascii="Cambria" w:eastAsia="MS Mincho" w:hAnsi="Cambria" w:cs="Times New Roman"/>
          <w:sz w:val="24"/>
          <w:szCs w:val="24"/>
          <w:lang w:eastAsia="ja-JP"/>
        </w:rPr>
        <w:t xml:space="preserve">Koosolek lõppes kell </w:t>
      </w:r>
      <w:r w:rsidR="003213B2">
        <w:rPr>
          <w:rFonts w:ascii="Cambria" w:eastAsia="MS Mincho" w:hAnsi="Cambria" w:cs="Times New Roman"/>
          <w:sz w:val="24"/>
          <w:szCs w:val="24"/>
          <w:lang w:eastAsia="ja-JP"/>
        </w:rPr>
        <w:t>13.15</w:t>
      </w:r>
    </w:p>
    <w:p w14:paraId="4D2706F1" w14:textId="77777777" w:rsidR="00C20A30" w:rsidRPr="003553D4" w:rsidRDefault="00C20A30" w:rsidP="00C20A30">
      <w:pPr>
        <w:spacing w:after="0" w:line="240" w:lineRule="auto"/>
        <w:rPr>
          <w:rFonts w:ascii="Cambria" w:eastAsia="MS Mincho" w:hAnsi="Cambria" w:cs="Times New Roman"/>
          <w:sz w:val="24"/>
          <w:szCs w:val="24"/>
          <w:lang w:eastAsia="ja-JP"/>
        </w:rPr>
      </w:pPr>
    </w:p>
    <w:p w14:paraId="6D422BAE" w14:textId="77777777" w:rsidR="00C20A30" w:rsidRPr="001F3135" w:rsidRDefault="00C20A30" w:rsidP="00C20A30">
      <w:pPr>
        <w:spacing w:after="0" w:line="240" w:lineRule="auto"/>
        <w:rPr>
          <w:rFonts w:ascii="Cambria" w:eastAsia="MS Mincho" w:hAnsi="Cambria" w:cs="Times New Roman"/>
          <w:sz w:val="24"/>
          <w:szCs w:val="24"/>
          <w:lang w:eastAsia="ja-JP"/>
        </w:rPr>
      </w:pPr>
      <w:r w:rsidRPr="003553D4">
        <w:rPr>
          <w:rFonts w:ascii="Cambria" w:eastAsia="MS Mincho" w:hAnsi="Cambria" w:cs="Times New Roman"/>
          <w:b/>
          <w:sz w:val="24"/>
          <w:szCs w:val="24"/>
          <w:lang w:eastAsia="ja-JP"/>
        </w:rPr>
        <w:t>Osalejad:</w:t>
      </w:r>
      <w:r w:rsidRPr="003553D4">
        <w:rPr>
          <w:rFonts w:ascii="Cambria" w:eastAsia="MS Mincho" w:hAnsi="Cambria" w:cs="Times New Roman"/>
          <w:sz w:val="24"/>
          <w:szCs w:val="24"/>
          <w:lang w:eastAsia="ja-JP"/>
        </w:rPr>
        <w:t xml:space="preserve"> </w:t>
      </w:r>
      <w:r>
        <w:rPr>
          <w:rFonts w:ascii="Cambria" w:eastAsia="MS Mincho" w:hAnsi="Cambria" w:cs="Times New Roman"/>
          <w:sz w:val="24"/>
          <w:szCs w:val="24"/>
          <w:lang w:eastAsia="ja-JP"/>
        </w:rPr>
        <w:t xml:space="preserve">Hanno </w:t>
      </w:r>
      <w:r w:rsidR="003213B2">
        <w:rPr>
          <w:rFonts w:ascii="Cambria" w:eastAsia="MS Mincho" w:hAnsi="Cambria" w:cs="Times New Roman"/>
          <w:sz w:val="24"/>
          <w:szCs w:val="24"/>
          <w:lang w:eastAsia="ja-JP"/>
        </w:rPr>
        <w:t>Nõmme, Mari Sepp,</w:t>
      </w:r>
      <w:r w:rsidRPr="001F3135">
        <w:rPr>
          <w:rFonts w:ascii="Cambria" w:eastAsia="MS Mincho" w:hAnsi="Cambria" w:cs="Times New Roman"/>
          <w:sz w:val="24"/>
          <w:szCs w:val="24"/>
          <w:lang w:eastAsia="ja-JP"/>
        </w:rPr>
        <w:t xml:space="preserve"> </w:t>
      </w:r>
      <w:r>
        <w:rPr>
          <w:rFonts w:ascii="Cambria" w:eastAsia="MS Mincho" w:hAnsi="Cambria" w:cs="Times New Roman"/>
          <w:sz w:val="24"/>
          <w:szCs w:val="24"/>
          <w:lang w:eastAsia="ja-JP"/>
        </w:rPr>
        <w:t>Raim Sarv, Valdek Kilk, Olavi Kasemaa, Iraida Tšubenko</w:t>
      </w:r>
    </w:p>
    <w:p w14:paraId="1E92B424" w14:textId="77777777" w:rsidR="00C20A30" w:rsidRPr="003553D4" w:rsidRDefault="00C20A30" w:rsidP="00C20A30">
      <w:pPr>
        <w:spacing w:after="0" w:line="240" w:lineRule="auto"/>
        <w:rPr>
          <w:rFonts w:ascii="Cambria" w:eastAsia="MS Mincho" w:hAnsi="Cambria" w:cs="Times New Roman"/>
          <w:sz w:val="24"/>
          <w:szCs w:val="24"/>
          <w:lang w:eastAsia="ja-JP"/>
        </w:rPr>
      </w:pPr>
      <w:r w:rsidRPr="001F3135">
        <w:rPr>
          <w:rFonts w:ascii="Cambria" w:eastAsia="MS Mincho" w:hAnsi="Cambria" w:cs="Times New Roman"/>
          <w:b/>
          <w:sz w:val="24"/>
          <w:szCs w:val="24"/>
          <w:lang w:eastAsia="ja-JP"/>
        </w:rPr>
        <w:t>Puudus:</w:t>
      </w:r>
      <w:r>
        <w:rPr>
          <w:rFonts w:ascii="Cambria" w:eastAsia="MS Mincho" w:hAnsi="Cambria" w:cs="Times New Roman"/>
          <w:sz w:val="24"/>
          <w:szCs w:val="24"/>
          <w:lang w:eastAsia="ja-JP"/>
        </w:rPr>
        <w:t xml:space="preserve"> Janika Saar</w:t>
      </w:r>
      <w:r w:rsidR="003213B2">
        <w:rPr>
          <w:rFonts w:ascii="Cambria" w:eastAsia="MS Mincho" w:hAnsi="Cambria" w:cs="Times New Roman"/>
          <w:sz w:val="24"/>
          <w:szCs w:val="24"/>
          <w:lang w:eastAsia="ja-JP"/>
        </w:rPr>
        <w:t>, Jüri kiik, Peeter Pokkinen</w:t>
      </w:r>
    </w:p>
    <w:p w14:paraId="7D157B5A" w14:textId="77777777" w:rsidR="00C20A30" w:rsidRDefault="00C20A30" w:rsidP="00C20A30">
      <w:pPr>
        <w:spacing w:after="0" w:line="240" w:lineRule="auto"/>
        <w:rPr>
          <w:rFonts w:ascii="Cambria" w:eastAsia="Calibri" w:hAnsi="Cambria" w:cs="Times New Roman"/>
          <w:sz w:val="24"/>
          <w:szCs w:val="24"/>
          <w:lang w:eastAsia="ja-JP"/>
        </w:rPr>
      </w:pPr>
      <w:r w:rsidRPr="003553D4">
        <w:rPr>
          <w:rFonts w:ascii="Cambria" w:eastAsia="Calibri" w:hAnsi="Cambria" w:cs="Times New Roman"/>
          <w:sz w:val="24"/>
          <w:szCs w:val="24"/>
          <w:lang w:eastAsia="ja-JP"/>
        </w:rPr>
        <w:t xml:space="preserve">Koosolekul osales VRKÜ tegevjuht Lembo Pikkamäe ja VRKÜ juhatuse assistent </w:t>
      </w:r>
    </w:p>
    <w:p w14:paraId="3C2A2754" w14:textId="77777777" w:rsidR="00C20A30" w:rsidRDefault="00C20A30" w:rsidP="00C20A30">
      <w:pPr>
        <w:spacing w:after="0" w:line="240" w:lineRule="auto"/>
        <w:rPr>
          <w:rFonts w:ascii="Cambria" w:eastAsia="Calibri" w:hAnsi="Cambria" w:cs="Times New Roman"/>
          <w:sz w:val="24"/>
          <w:szCs w:val="24"/>
          <w:lang w:eastAsia="ja-JP"/>
        </w:rPr>
      </w:pPr>
      <w:r w:rsidRPr="003553D4">
        <w:rPr>
          <w:rFonts w:ascii="Cambria" w:eastAsia="Calibri" w:hAnsi="Cambria" w:cs="Times New Roman"/>
          <w:sz w:val="24"/>
          <w:szCs w:val="24"/>
          <w:lang w:eastAsia="ja-JP"/>
        </w:rPr>
        <w:t>Reili Soppe</w:t>
      </w:r>
      <w:r w:rsidR="003213B2">
        <w:rPr>
          <w:rFonts w:ascii="Cambria" w:eastAsia="Calibri" w:hAnsi="Cambria" w:cs="Times New Roman"/>
          <w:sz w:val="24"/>
          <w:szCs w:val="24"/>
          <w:lang w:eastAsia="ja-JP"/>
        </w:rPr>
        <w:t>, külalisena VRKÜ liige Enno Nurk.</w:t>
      </w:r>
    </w:p>
    <w:p w14:paraId="38339044" w14:textId="77777777" w:rsidR="00C20A30" w:rsidRPr="003553D4" w:rsidRDefault="00C20A30" w:rsidP="00C20A30">
      <w:pPr>
        <w:spacing w:after="0" w:line="240" w:lineRule="auto"/>
        <w:rPr>
          <w:rFonts w:ascii="Cambria" w:eastAsia="MS Mincho" w:hAnsi="Cambria" w:cs="Times New Roman"/>
          <w:sz w:val="24"/>
          <w:szCs w:val="24"/>
          <w:lang w:eastAsia="ja-JP"/>
        </w:rPr>
      </w:pPr>
      <w:r w:rsidRPr="003553D4">
        <w:rPr>
          <w:rFonts w:ascii="Cambria" w:eastAsia="MS Mincho" w:hAnsi="Cambria" w:cs="Times New Roman"/>
          <w:b/>
          <w:sz w:val="24"/>
          <w:szCs w:val="24"/>
          <w:lang w:eastAsia="ja-JP"/>
        </w:rPr>
        <w:t>Koosoleku juhataja:</w:t>
      </w:r>
      <w:r w:rsidRPr="003553D4">
        <w:rPr>
          <w:rFonts w:ascii="Cambria" w:eastAsia="MS Mincho" w:hAnsi="Cambria" w:cs="Times New Roman"/>
          <w:sz w:val="24"/>
          <w:szCs w:val="24"/>
          <w:lang w:eastAsia="ja-JP"/>
        </w:rPr>
        <w:t xml:space="preserve"> Mari Sepp</w:t>
      </w:r>
    </w:p>
    <w:p w14:paraId="2D3256DF" w14:textId="77777777" w:rsidR="00C20A30" w:rsidRPr="003553D4" w:rsidRDefault="00C20A30" w:rsidP="00C20A30">
      <w:pPr>
        <w:spacing w:after="0" w:line="240" w:lineRule="auto"/>
        <w:rPr>
          <w:rFonts w:ascii="Cambria" w:eastAsia="MS Mincho" w:hAnsi="Cambria" w:cs="Times New Roman"/>
          <w:sz w:val="24"/>
          <w:szCs w:val="24"/>
          <w:lang w:eastAsia="ja-JP"/>
        </w:rPr>
      </w:pPr>
      <w:r w:rsidRPr="003553D4">
        <w:rPr>
          <w:rFonts w:ascii="Cambria" w:eastAsia="MS Mincho" w:hAnsi="Cambria" w:cs="Times New Roman"/>
          <w:b/>
          <w:sz w:val="24"/>
          <w:szCs w:val="24"/>
          <w:lang w:eastAsia="ja-JP"/>
        </w:rPr>
        <w:t>Protokollija</w:t>
      </w:r>
      <w:r w:rsidRPr="003553D4">
        <w:rPr>
          <w:rFonts w:ascii="Cambria" w:eastAsia="MS Mincho" w:hAnsi="Cambria" w:cs="Times New Roman"/>
          <w:sz w:val="24"/>
          <w:szCs w:val="24"/>
          <w:lang w:eastAsia="ja-JP"/>
        </w:rPr>
        <w:t>: Reili Soppe</w:t>
      </w:r>
    </w:p>
    <w:p w14:paraId="7F3B7E80" w14:textId="77777777" w:rsidR="00C20A30" w:rsidRDefault="00C20A30" w:rsidP="00C20A30">
      <w:pPr>
        <w:spacing w:after="0" w:line="240" w:lineRule="auto"/>
        <w:rPr>
          <w:rFonts w:ascii="Cambria" w:eastAsia="Calibri" w:hAnsi="Cambria" w:cs="Times New Roman"/>
          <w:sz w:val="24"/>
          <w:szCs w:val="24"/>
          <w:lang w:eastAsia="ja-JP"/>
        </w:rPr>
      </w:pPr>
    </w:p>
    <w:p w14:paraId="2870FE5F" w14:textId="77777777" w:rsidR="00C20A30" w:rsidRDefault="00C20A30" w:rsidP="00C20A30">
      <w:pPr>
        <w:spacing w:after="0" w:line="240" w:lineRule="auto"/>
        <w:rPr>
          <w:rFonts w:ascii="Cambria" w:eastAsia="MS Mincho" w:hAnsi="Cambria" w:cs="Times New Roman"/>
          <w:b/>
          <w:sz w:val="24"/>
          <w:szCs w:val="24"/>
          <w:lang w:eastAsia="ja-JP"/>
        </w:rPr>
      </w:pPr>
      <w:r w:rsidRPr="003553D4">
        <w:rPr>
          <w:rFonts w:ascii="Cambria" w:eastAsia="MS Mincho" w:hAnsi="Cambria" w:cs="Times New Roman"/>
          <w:b/>
          <w:sz w:val="24"/>
          <w:szCs w:val="24"/>
          <w:lang w:eastAsia="ja-JP"/>
        </w:rPr>
        <w:t xml:space="preserve">Päevakord: </w:t>
      </w:r>
    </w:p>
    <w:p w14:paraId="11DB3E62" w14:textId="77777777" w:rsidR="00C20A30" w:rsidRPr="003553D4" w:rsidRDefault="00C20A30" w:rsidP="00C20A30">
      <w:pPr>
        <w:spacing w:after="0" w:line="240" w:lineRule="auto"/>
        <w:rPr>
          <w:rFonts w:ascii="Cambria" w:eastAsia="MS Mincho" w:hAnsi="Cambria" w:cs="Times New Roman"/>
          <w:b/>
          <w:sz w:val="24"/>
          <w:szCs w:val="24"/>
          <w:lang w:eastAsia="ja-JP"/>
        </w:rPr>
      </w:pPr>
    </w:p>
    <w:p w14:paraId="22F4EE19" w14:textId="77777777" w:rsidR="007F7433" w:rsidRPr="00C20A30" w:rsidRDefault="000756C5" w:rsidP="00C20A30">
      <w:pPr>
        <w:numPr>
          <w:ilvl w:val="0"/>
          <w:numId w:val="3"/>
        </w:numPr>
        <w:spacing w:after="0" w:line="240" w:lineRule="auto"/>
        <w:rPr>
          <w:rFonts w:ascii="Cambria" w:eastAsia="MS Mincho" w:hAnsi="Cambria" w:cs="Times New Roman"/>
          <w:sz w:val="24"/>
          <w:szCs w:val="24"/>
          <w:lang w:eastAsia="ja-JP"/>
        </w:rPr>
      </w:pPr>
      <w:r>
        <w:rPr>
          <w:rFonts w:ascii="Cambria" w:eastAsia="MS Mincho" w:hAnsi="Cambria" w:cs="Times New Roman"/>
          <w:sz w:val="24"/>
          <w:szCs w:val="24"/>
          <w:lang w:eastAsia="ja-JP"/>
        </w:rPr>
        <w:t>Hindamiskomisjoni töökorra saatmine üldkoosolekule kinnitamiseks</w:t>
      </w:r>
    </w:p>
    <w:p w14:paraId="295F0D46" w14:textId="77777777" w:rsidR="007F7433" w:rsidRPr="00C20A30" w:rsidRDefault="000756C5" w:rsidP="00C20A30">
      <w:pPr>
        <w:numPr>
          <w:ilvl w:val="0"/>
          <w:numId w:val="3"/>
        </w:numPr>
        <w:spacing w:after="0" w:line="240" w:lineRule="auto"/>
        <w:rPr>
          <w:rFonts w:ascii="Cambria" w:eastAsia="MS Mincho" w:hAnsi="Cambria" w:cs="Times New Roman"/>
          <w:sz w:val="24"/>
          <w:szCs w:val="24"/>
          <w:lang w:eastAsia="ja-JP"/>
        </w:rPr>
      </w:pPr>
      <w:r>
        <w:rPr>
          <w:rFonts w:ascii="Cambria" w:eastAsia="MS Mincho" w:hAnsi="Cambria" w:cs="Times New Roman"/>
          <w:sz w:val="24"/>
          <w:szCs w:val="24"/>
          <w:lang w:eastAsia="ja-JP"/>
        </w:rPr>
        <w:t>Hindamiskomisjoni põhikoosseisu ja asendusliikmete nimekirja saatmine üldkoosolekule kinnitamiseks</w:t>
      </w:r>
    </w:p>
    <w:p w14:paraId="3E8D0840" w14:textId="77777777" w:rsidR="007F7433" w:rsidRPr="00C20A30" w:rsidRDefault="000756C5" w:rsidP="00C20A30">
      <w:pPr>
        <w:numPr>
          <w:ilvl w:val="0"/>
          <w:numId w:val="3"/>
        </w:numPr>
        <w:spacing w:after="0" w:line="240" w:lineRule="auto"/>
        <w:rPr>
          <w:rFonts w:ascii="Cambria" w:eastAsia="MS Mincho" w:hAnsi="Cambria" w:cs="Times New Roman"/>
          <w:sz w:val="24"/>
          <w:szCs w:val="24"/>
          <w:lang w:eastAsia="ja-JP"/>
        </w:rPr>
      </w:pPr>
      <w:r>
        <w:rPr>
          <w:rFonts w:ascii="Cambria" w:eastAsia="MS Mincho" w:hAnsi="Cambria" w:cs="Times New Roman"/>
          <w:sz w:val="24"/>
          <w:szCs w:val="24"/>
          <w:lang w:eastAsia="ja-JP"/>
        </w:rPr>
        <w:t>Rakenduskava saatmine üldkoosolekule kinnitamiseks</w:t>
      </w:r>
    </w:p>
    <w:p w14:paraId="43826694" w14:textId="77777777" w:rsidR="007F7433" w:rsidRPr="00C20A30" w:rsidRDefault="000756C5" w:rsidP="00C20A30">
      <w:pPr>
        <w:numPr>
          <w:ilvl w:val="0"/>
          <w:numId w:val="3"/>
        </w:numPr>
        <w:spacing w:after="0" w:line="240" w:lineRule="auto"/>
        <w:rPr>
          <w:rFonts w:ascii="Cambria" w:eastAsia="MS Mincho" w:hAnsi="Cambria" w:cs="Times New Roman"/>
          <w:sz w:val="24"/>
          <w:szCs w:val="24"/>
          <w:lang w:eastAsia="ja-JP"/>
        </w:rPr>
      </w:pPr>
      <w:r>
        <w:rPr>
          <w:rFonts w:ascii="Cambria" w:eastAsia="MS Mincho" w:hAnsi="Cambria" w:cs="Times New Roman"/>
          <w:sz w:val="24"/>
          <w:szCs w:val="24"/>
          <w:lang w:eastAsia="ja-JP"/>
        </w:rPr>
        <w:t>Liikmete väljaarvamine ja uute liikmete vastuvõtmine</w:t>
      </w:r>
    </w:p>
    <w:p w14:paraId="7CA601BF" w14:textId="77777777" w:rsidR="007F7433" w:rsidRPr="000756C5" w:rsidRDefault="000756C5" w:rsidP="000756C5">
      <w:pPr>
        <w:numPr>
          <w:ilvl w:val="0"/>
          <w:numId w:val="3"/>
        </w:numPr>
        <w:spacing w:after="0" w:line="240" w:lineRule="auto"/>
        <w:rPr>
          <w:rFonts w:ascii="Cambria" w:eastAsia="MS Mincho" w:hAnsi="Cambria" w:cs="Times New Roman"/>
          <w:sz w:val="24"/>
          <w:szCs w:val="24"/>
          <w:lang w:eastAsia="ja-JP"/>
        </w:rPr>
      </w:pPr>
      <w:r>
        <w:rPr>
          <w:rFonts w:ascii="Cambria" w:eastAsia="MS Mincho" w:hAnsi="Cambria" w:cs="Times New Roman"/>
          <w:sz w:val="24"/>
          <w:szCs w:val="24"/>
          <w:lang w:eastAsia="ja-JP"/>
        </w:rPr>
        <w:t>Jooksvad küsimused</w:t>
      </w:r>
    </w:p>
    <w:p w14:paraId="079DEF41" w14:textId="77777777" w:rsidR="00C20A30" w:rsidRPr="003553D4" w:rsidRDefault="00C20A30" w:rsidP="00C20A30">
      <w:pPr>
        <w:spacing w:after="0" w:line="240" w:lineRule="auto"/>
        <w:rPr>
          <w:rFonts w:ascii="Cambria" w:eastAsia="MS Mincho" w:hAnsi="Cambria" w:cs="Times New Roman"/>
          <w:sz w:val="24"/>
          <w:szCs w:val="24"/>
          <w:lang w:eastAsia="ja-JP"/>
        </w:rPr>
      </w:pPr>
    </w:p>
    <w:p w14:paraId="50F0559F" w14:textId="77777777" w:rsidR="00C20A30" w:rsidRPr="003553D4" w:rsidRDefault="00C20A30" w:rsidP="00C20A30">
      <w:pPr>
        <w:spacing w:after="0" w:line="240" w:lineRule="auto"/>
        <w:rPr>
          <w:rFonts w:ascii="Cambria" w:eastAsia="MS Mincho" w:hAnsi="Cambria" w:cs="Times New Roman"/>
          <w:sz w:val="24"/>
          <w:szCs w:val="24"/>
          <w:lang w:eastAsia="ja-JP"/>
        </w:rPr>
      </w:pPr>
      <w:r w:rsidRPr="003553D4">
        <w:rPr>
          <w:rFonts w:ascii="Cambria" w:eastAsia="MS Mincho" w:hAnsi="Cambria" w:cs="Times New Roman"/>
          <w:sz w:val="24"/>
          <w:szCs w:val="24"/>
          <w:lang w:eastAsia="ja-JP"/>
        </w:rPr>
        <w:t>Juhatus kinnitas ühehäälselt koosoleku päevakorra.</w:t>
      </w:r>
    </w:p>
    <w:p w14:paraId="2F1199C4" w14:textId="77777777" w:rsidR="00C20A30" w:rsidRPr="003553D4" w:rsidRDefault="00C20A30" w:rsidP="00C20A30">
      <w:pPr>
        <w:spacing w:after="0" w:line="240" w:lineRule="auto"/>
        <w:rPr>
          <w:rFonts w:ascii="Cambria" w:eastAsia="MS Mincho" w:hAnsi="Cambria" w:cs="Times New Roman"/>
          <w:sz w:val="24"/>
          <w:szCs w:val="24"/>
          <w:lang w:eastAsia="ja-JP"/>
        </w:rPr>
      </w:pPr>
    </w:p>
    <w:p w14:paraId="5144C859" w14:textId="77777777" w:rsidR="00C20A30" w:rsidRDefault="00C20A30" w:rsidP="00C20A30">
      <w:pPr>
        <w:spacing w:after="0" w:line="240" w:lineRule="auto"/>
        <w:rPr>
          <w:rFonts w:ascii="Cambria" w:eastAsia="MS Mincho" w:hAnsi="Cambria" w:cs="Times New Roman"/>
          <w:b/>
          <w:sz w:val="24"/>
          <w:szCs w:val="24"/>
          <w:lang w:eastAsia="ja-JP"/>
        </w:rPr>
      </w:pPr>
      <w:r w:rsidRPr="003553D4">
        <w:rPr>
          <w:rFonts w:ascii="Cambria" w:eastAsia="MS Mincho" w:hAnsi="Cambria" w:cs="Times New Roman"/>
          <w:b/>
          <w:sz w:val="24"/>
          <w:szCs w:val="24"/>
          <w:lang w:eastAsia="ja-JP"/>
        </w:rPr>
        <w:t>Päevakorra punktide arutelu:</w:t>
      </w:r>
    </w:p>
    <w:p w14:paraId="56C6D77F" w14:textId="77777777" w:rsidR="00C20A30" w:rsidRDefault="00C20A30" w:rsidP="00C20A30">
      <w:pPr>
        <w:spacing w:after="0" w:line="240" w:lineRule="auto"/>
        <w:rPr>
          <w:rFonts w:ascii="Cambria" w:eastAsia="MS Mincho" w:hAnsi="Cambria" w:cs="Times New Roman"/>
          <w:b/>
          <w:sz w:val="24"/>
          <w:szCs w:val="24"/>
          <w:lang w:eastAsia="ja-JP"/>
        </w:rPr>
      </w:pPr>
    </w:p>
    <w:p w14:paraId="254602D2" w14:textId="77777777" w:rsidR="000756C5" w:rsidRPr="000756C5" w:rsidRDefault="000756C5" w:rsidP="000756C5">
      <w:pPr>
        <w:pStyle w:val="Loendilik"/>
        <w:numPr>
          <w:ilvl w:val="0"/>
          <w:numId w:val="2"/>
        </w:numPr>
        <w:rPr>
          <w:rFonts w:ascii="Cambria" w:eastAsia="MS Mincho" w:hAnsi="Cambria" w:cs="Times New Roman"/>
          <w:b/>
          <w:sz w:val="24"/>
          <w:szCs w:val="24"/>
          <w:lang w:eastAsia="ja-JP"/>
        </w:rPr>
      </w:pPr>
      <w:r w:rsidRPr="000756C5">
        <w:rPr>
          <w:rFonts w:ascii="Cambria" w:eastAsia="MS Mincho" w:hAnsi="Cambria" w:cs="Times New Roman"/>
          <w:b/>
          <w:sz w:val="24"/>
          <w:szCs w:val="24"/>
          <w:lang w:eastAsia="ja-JP"/>
        </w:rPr>
        <w:t>Hindamiskomisjoni töökorra saatmine üldkoosolekule kinnitamiseks</w:t>
      </w:r>
    </w:p>
    <w:p w14:paraId="09E70A69" w14:textId="77777777" w:rsidR="003213B2" w:rsidRDefault="003213B2" w:rsidP="005B68A0">
      <w:pPr>
        <w:pStyle w:val="Loendilik"/>
        <w:spacing w:after="0" w:line="240" w:lineRule="auto"/>
        <w:ind w:left="0"/>
        <w:rPr>
          <w:rFonts w:ascii="Cambria" w:eastAsia="MS Mincho" w:hAnsi="Cambria" w:cs="Times New Roman"/>
          <w:b/>
          <w:sz w:val="24"/>
          <w:szCs w:val="24"/>
          <w:lang w:eastAsia="ja-JP"/>
        </w:rPr>
      </w:pPr>
    </w:p>
    <w:p w14:paraId="7F8702A2" w14:textId="77777777" w:rsidR="005B68A0" w:rsidRDefault="003213B2" w:rsidP="00820B0F">
      <w:pPr>
        <w:pStyle w:val="Loendilik"/>
        <w:ind w:left="0"/>
        <w:jc w:val="both"/>
        <w:rPr>
          <w:rFonts w:ascii="Cambria" w:eastAsia="MS Mincho" w:hAnsi="Cambria" w:cs="Times New Roman"/>
          <w:sz w:val="24"/>
          <w:szCs w:val="24"/>
          <w:lang w:eastAsia="ja-JP"/>
        </w:rPr>
      </w:pPr>
      <w:r>
        <w:rPr>
          <w:rFonts w:ascii="Cambria" w:eastAsia="MS Mincho" w:hAnsi="Cambria" w:cs="Times New Roman"/>
          <w:sz w:val="24"/>
          <w:szCs w:val="24"/>
          <w:lang w:eastAsia="ja-JP"/>
        </w:rPr>
        <w:t>Hindamiskomisjoni töökorra kavand</w:t>
      </w:r>
      <w:r w:rsidR="005B68A0">
        <w:rPr>
          <w:rFonts w:ascii="Cambria" w:eastAsia="MS Mincho" w:hAnsi="Cambria" w:cs="Times New Roman"/>
          <w:sz w:val="24"/>
          <w:szCs w:val="24"/>
          <w:lang w:eastAsia="ja-JP"/>
        </w:rPr>
        <w:t xml:space="preserve"> on </w:t>
      </w:r>
      <w:r>
        <w:rPr>
          <w:rFonts w:ascii="Cambria" w:eastAsia="MS Mincho" w:hAnsi="Cambria" w:cs="Times New Roman"/>
          <w:sz w:val="24"/>
          <w:szCs w:val="24"/>
          <w:lang w:eastAsia="ja-JP"/>
        </w:rPr>
        <w:t xml:space="preserve">eelnevalt saadetud </w:t>
      </w:r>
      <w:r w:rsidR="005B68A0">
        <w:rPr>
          <w:rFonts w:ascii="Cambria" w:eastAsia="MS Mincho" w:hAnsi="Cambria" w:cs="Times New Roman"/>
          <w:sz w:val="24"/>
          <w:szCs w:val="24"/>
          <w:lang w:eastAsia="ja-JP"/>
        </w:rPr>
        <w:t>juhatuse</w:t>
      </w:r>
      <w:r w:rsidR="00930489">
        <w:rPr>
          <w:rFonts w:ascii="Cambria" w:eastAsia="MS Mincho" w:hAnsi="Cambria" w:cs="Times New Roman"/>
          <w:sz w:val="24"/>
          <w:szCs w:val="24"/>
          <w:lang w:eastAsia="ja-JP"/>
        </w:rPr>
        <w:t xml:space="preserve"> liikmetele ning on </w:t>
      </w:r>
      <w:r>
        <w:rPr>
          <w:rFonts w:ascii="Cambria" w:eastAsia="MS Mincho" w:hAnsi="Cambria" w:cs="Times New Roman"/>
          <w:sz w:val="24"/>
          <w:szCs w:val="24"/>
          <w:lang w:eastAsia="ja-JP"/>
        </w:rPr>
        <w:t xml:space="preserve">olnud tutvumiseks </w:t>
      </w:r>
      <w:r w:rsidR="00930489">
        <w:rPr>
          <w:rFonts w:ascii="Cambria" w:eastAsia="MS Mincho" w:hAnsi="Cambria" w:cs="Times New Roman"/>
          <w:sz w:val="24"/>
          <w:szCs w:val="24"/>
          <w:lang w:eastAsia="ja-JP"/>
        </w:rPr>
        <w:t>kättesaadav</w:t>
      </w:r>
      <w:r w:rsidR="005B68A0">
        <w:rPr>
          <w:rFonts w:ascii="Cambria" w:eastAsia="MS Mincho" w:hAnsi="Cambria" w:cs="Times New Roman"/>
          <w:sz w:val="24"/>
          <w:szCs w:val="24"/>
          <w:lang w:eastAsia="ja-JP"/>
        </w:rPr>
        <w:t xml:space="preserve"> ka ühingu kodulehel. </w:t>
      </w:r>
      <w:r w:rsidR="00930489">
        <w:rPr>
          <w:rFonts w:ascii="Cambria" w:eastAsia="MS Mincho" w:hAnsi="Cambria" w:cs="Times New Roman"/>
          <w:sz w:val="24"/>
          <w:szCs w:val="24"/>
          <w:lang w:eastAsia="ja-JP"/>
        </w:rPr>
        <w:t>Arutelu käigus selgus, et t</w:t>
      </w:r>
      <w:r>
        <w:rPr>
          <w:rFonts w:ascii="Cambria" w:eastAsia="MS Mincho" w:hAnsi="Cambria" w:cs="Times New Roman"/>
          <w:sz w:val="24"/>
          <w:szCs w:val="24"/>
          <w:lang w:eastAsia="ja-JP"/>
        </w:rPr>
        <w:t xml:space="preserve">öökorda peab lisama </w:t>
      </w:r>
      <w:r w:rsidR="005B68A0">
        <w:rPr>
          <w:rFonts w:ascii="Cambria" w:eastAsia="MS Mincho" w:hAnsi="Cambria" w:cs="Times New Roman"/>
          <w:sz w:val="24"/>
          <w:szCs w:val="24"/>
          <w:lang w:eastAsia="ja-JP"/>
        </w:rPr>
        <w:t>hindamiskomisjoni liikme tagasiastumise punkt</w:t>
      </w:r>
      <w:r w:rsidR="00F633D9">
        <w:rPr>
          <w:rFonts w:ascii="Cambria" w:eastAsia="MS Mincho" w:hAnsi="Cambria" w:cs="Times New Roman"/>
          <w:sz w:val="24"/>
          <w:szCs w:val="24"/>
          <w:lang w:eastAsia="ja-JP"/>
        </w:rPr>
        <w:t>i</w:t>
      </w:r>
      <w:r w:rsidR="005B68A0">
        <w:rPr>
          <w:rFonts w:ascii="Cambria" w:eastAsia="MS Mincho" w:hAnsi="Cambria" w:cs="Times New Roman"/>
          <w:sz w:val="24"/>
          <w:szCs w:val="24"/>
          <w:lang w:eastAsia="ja-JP"/>
        </w:rPr>
        <w:t xml:space="preserve"> ning täpsustada töötasu summa.</w:t>
      </w:r>
    </w:p>
    <w:p w14:paraId="797CEC4C" w14:textId="77777777" w:rsidR="003213B2" w:rsidRDefault="00820B0F" w:rsidP="00820B0F">
      <w:pPr>
        <w:pStyle w:val="Loendilik"/>
        <w:ind w:left="0"/>
        <w:jc w:val="both"/>
        <w:rPr>
          <w:rFonts w:ascii="Cambria" w:eastAsia="MS Mincho" w:hAnsi="Cambria" w:cs="Times New Roman"/>
          <w:sz w:val="24"/>
          <w:szCs w:val="24"/>
          <w:lang w:eastAsia="ja-JP"/>
        </w:rPr>
      </w:pPr>
      <w:r w:rsidRPr="00820B0F">
        <w:rPr>
          <w:rFonts w:ascii="Cambria" w:eastAsia="MS Mincho" w:hAnsi="Cambria" w:cs="Times New Roman"/>
          <w:b/>
          <w:sz w:val="24"/>
          <w:szCs w:val="24"/>
          <w:lang w:eastAsia="ja-JP"/>
        </w:rPr>
        <w:t>Ettepanek:</w:t>
      </w:r>
      <w:r w:rsidR="00930489">
        <w:rPr>
          <w:rFonts w:ascii="Cambria" w:eastAsia="MS Mincho" w:hAnsi="Cambria" w:cs="Times New Roman"/>
          <w:sz w:val="24"/>
          <w:szCs w:val="24"/>
          <w:lang w:eastAsia="ja-JP"/>
        </w:rPr>
        <w:t xml:space="preserve"> juhul, </w:t>
      </w:r>
      <w:r w:rsidR="005B68A0">
        <w:rPr>
          <w:rFonts w:ascii="Cambria" w:eastAsia="MS Mincho" w:hAnsi="Cambria" w:cs="Times New Roman"/>
          <w:sz w:val="24"/>
          <w:szCs w:val="24"/>
          <w:lang w:eastAsia="ja-JP"/>
        </w:rPr>
        <w:t>kui liige ei saa osa võtta kahest koosolekust järjest</w:t>
      </w:r>
      <w:r w:rsidR="00930489">
        <w:rPr>
          <w:rFonts w:ascii="Cambria" w:eastAsia="MS Mincho" w:hAnsi="Cambria" w:cs="Times New Roman"/>
          <w:sz w:val="24"/>
          <w:szCs w:val="24"/>
          <w:lang w:eastAsia="ja-JP"/>
        </w:rPr>
        <w:t xml:space="preserve"> a</w:t>
      </w:r>
      <w:r w:rsidR="005B68A0">
        <w:rPr>
          <w:rFonts w:ascii="Cambria" w:eastAsia="MS Mincho" w:hAnsi="Cambria" w:cs="Times New Roman"/>
          <w:sz w:val="24"/>
          <w:szCs w:val="24"/>
          <w:lang w:eastAsia="ja-JP"/>
        </w:rPr>
        <w:t>nnab juhatusele õiguse arutada selle hindamiskomisjon liikme tagasiastumist.</w:t>
      </w:r>
    </w:p>
    <w:p w14:paraId="48820BBB" w14:textId="4EBAF451" w:rsidR="005B68A0" w:rsidRDefault="00F633D9" w:rsidP="00820B0F">
      <w:pPr>
        <w:pStyle w:val="Loendilik"/>
        <w:ind w:left="0"/>
        <w:jc w:val="both"/>
        <w:rPr>
          <w:rFonts w:ascii="Cambria" w:eastAsia="MS Mincho" w:hAnsi="Cambria" w:cs="Times New Roman"/>
          <w:sz w:val="24"/>
          <w:szCs w:val="24"/>
          <w:lang w:eastAsia="ja-JP"/>
        </w:rPr>
      </w:pPr>
      <w:r>
        <w:rPr>
          <w:rFonts w:ascii="Cambria" w:eastAsia="MS Mincho" w:hAnsi="Cambria" w:cs="Times New Roman"/>
          <w:sz w:val="24"/>
          <w:szCs w:val="24"/>
          <w:lang w:eastAsia="ja-JP"/>
        </w:rPr>
        <w:t>Hindamiskomisjoni liikmete tasustamise suhtes tehti ettepanek, et h</w:t>
      </w:r>
      <w:r w:rsidR="003213B2" w:rsidRPr="003213B2">
        <w:rPr>
          <w:rFonts w:ascii="Cambria" w:eastAsia="MS Mincho" w:hAnsi="Cambria" w:cs="Times New Roman"/>
          <w:sz w:val="24"/>
          <w:szCs w:val="24"/>
          <w:lang w:eastAsia="ja-JP"/>
        </w:rPr>
        <w:t>indamiskomisjoni liikmed saavad tasu projektitaotluste hindamisel osalemise eest 80 eurot (neto) vooru eest ja isikliku sõiduauto või ühistranspordi kasutam</w:t>
      </w:r>
      <w:r w:rsidR="003213B2">
        <w:rPr>
          <w:rFonts w:ascii="Cambria" w:eastAsia="MS Mincho" w:hAnsi="Cambria" w:cs="Times New Roman"/>
          <w:sz w:val="24"/>
          <w:szCs w:val="24"/>
          <w:lang w:eastAsia="ja-JP"/>
        </w:rPr>
        <w:t>ise korral sõidukompensatsiooni ning h</w:t>
      </w:r>
      <w:r w:rsidR="003213B2" w:rsidRPr="003213B2">
        <w:rPr>
          <w:rFonts w:ascii="Cambria" w:eastAsia="MS Mincho" w:hAnsi="Cambria" w:cs="Times New Roman"/>
          <w:sz w:val="24"/>
          <w:szCs w:val="24"/>
          <w:lang w:eastAsia="ja-JP"/>
        </w:rPr>
        <w:t>indamiskomisjoni esimees saab tasu komisjoni töö juhtimise eest 120 eurot (neto) vooru</w:t>
      </w:r>
      <w:r w:rsidR="003213B2">
        <w:rPr>
          <w:rFonts w:ascii="Cambria" w:eastAsia="MS Mincho" w:hAnsi="Cambria" w:cs="Times New Roman"/>
          <w:sz w:val="24"/>
          <w:szCs w:val="24"/>
          <w:lang w:eastAsia="ja-JP"/>
        </w:rPr>
        <w:t xml:space="preserve"> eest </w:t>
      </w:r>
      <w:r w:rsidR="003213B2" w:rsidRPr="003213B2">
        <w:rPr>
          <w:rFonts w:ascii="Cambria" w:eastAsia="MS Mincho" w:hAnsi="Cambria" w:cs="Times New Roman"/>
          <w:sz w:val="24"/>
          <w:szCs w:val="24"/>
          <w:lang w:eastAsia="ja-JP"/>
        </w:rPr>
        <w:t>ja isikliku sõiduauto või ühistranspordi kasutamise korral sõidukompensatsiooni</w:t>
      </w:r>
      <w:r w:rsidR="003213B2">
        <w:rPr>
          <w:rFonts w:ascii="Cambria" w:eastAsia="MS Mincho" w:hAnsi="Cambria" w:cs="Times New Roman"/>
          <w:sz w:val="24"/>
          <w:szCs w:val="24"/>
          <w:lang w:eastAsia="ja-JP"/>
        </w:rPr>
        <w:t>.</w:t>
      </w:r>
    </w:p>
    <w:p w14:paraId="4008E2F8" w14:textId="77777777" w:rsidR="00C20A30" w:rsidRPr="00820B0F" w:rsidRDefault="005B68A0" w:rsidP="00820B0F">
      <w:pPr>
        <w:pStyle w:val="Loendilik"/>
        <w:spacing w:after="0"/>
        <w:ind w:left="0"/>
        <w:jc w:val="both"/>
        <w:rPr>
          <w:rFonts w:ascii="Cambria" w:eastAsia="MS Mincho" w:hAnsi="Cambria" w:cs="Times New Roman"/>
          <w:sz w:val="24"/>
          <w:szCs w:val="24"/>
          <w:lang w:eastAsia="ja-JP"/>
        </w:rPr>
      </w:pPr>
      <w:r w:rsidRPr="00B74878">
        <w:rPr>
          <w:rFonts w:ascii="Cambria" w:eastAsia="MS Mincho" w:hAnsi="Cambria" w:cs="Times New Roman"/>
          <w:b/>
          <w:sz w:val="24"/>
          <w:szCs w:val="24"/>
          <w:lang w:eastAsia="ja-JP"/>
        </w:rPr>
        <w:t>Otsustati</w:t>
      </w:r>
      <w:r w:rsidR="00B74878">
        <w:rPr>
          <w:rFonts w:ascii="Cambria" w:eastAsia="MS Mincho" w:hAnsi="Cambria" w:cs="Times New Roman"/>
          <w:b/>
          <w:sz w:val="24"/>
          <w:szCs w:val="24"/>
          <w:lang w:eastAsia="ja-JP"/>
        </w:rPr>
        <w:t xml:space="preserve">: </w:t>
      </w:r>
      <w:r>
        <w:rPr>
          <w:rFonts w:ascii="Cambria" w:eastAsia="MS Mincho" w:hAnsi="Cambria" w:cs="Times New Roman"/>
          <w:sz w:val="24"/>
          <w:szCs w:val="24"/>
          <w:lang w:eastAsia="ja-JP"/>
        </w:rPr>
        <w:t>saata hindamiskomisjoni töökord üldkoosolekule kinnitamiseks.</w:t>
      </w:r>
    </w:p>
    <w:p w14:paraId="2FF81C5C" w14:textId="77777777" w:rsidR="00537140" w:rsidRDefault="00537140" w:rsidP="00C20A30">
      <w:pPr>
        <w:spacing w:after="0" w:line="240" w:lineRule="auto"/>
        <w:rPr>
          <w:rFonts w:ascii="Cambria" w:eastAsia="MS Mincho" w:hAnsi="Cambria" w:cs="Times New Roman"/>
          <w:b/>
          <w:sz w:val="24"/>
          <w:szCs w:val="24"/>
          <w:lang w:eastAsia="ja-JP"/>
        </w:rPr>
      </w:pPr>
    </w:p>
    <w:p w14:paraId="5C64CE36" w14:textId="77777777" w:rsidR="00537140" w:rsidRDefault="00537140" w:rsidP="00C20A30">
      <w:pPr>
        <w:spacing w:after="0" w:line="240" w:lineRule="auto"/>
        <w:rPr>
          <w:rFonts w:ascii="Cambria" w:eastAsia="MS Mincho" w:hAnsi="Cambria" w:cs="Times New Roman"/>
          <w:b/>
          <w:sz w:val="24"/>
          <w:szCs w:val="24"/>
          <w:lang w:eastAsia="ja-JP"/>
        </w:rPr>
      </w:pPr>
    </w:p>
    <w:p w14:paraId="2247D0D3" w14:textId="77777777" w:rsidR="00C20A30" w:rsidRDefault="005B68A0" w:rsidP="005B68A0">
      <w:pPr>
        <w:pStyle w:val="Loendilik"/>
        <w:numPr>
          <w:ilvl w:val="0"/>
          <w:numId w:val="2"/>
        </w:numPr>
        <w:rPr>
          <w:rFonts w:ascii="Cambria" w:eastAsia="MS Mincho" w:hAnsi="Cambria" w:cs="Times New Roman"/>
          <w:b/>
          <w:sz w:val="24"/>
          <w:szCs w:val="24"/>
          <w:lang w:eastAsia="ja-JP"/>
        </w:rPr>
      </w:pPr>
      <w:r w:rsidRPr="005B68A0">
        <w:rPr>
          <w:rFonts w:ascii="Cambria" w:eastAsia="MS Mincho" w:hAnsi="Cambria" w:cs="Times New Roman"/>
          <w:b/>
          <w:sz w:val="24"/>
          <w:szCs w:val="24"/>
          <w:lang w:eastAsia="ja-JP"/>
        </w:rPr>
        <w:t>Hindamiskomisjoni põhikoosseisu ja asendusliikmete nimekirja saatmine üldkoosolekule kinnitamiseks</w:t>
      </w:r>
    </w:p>
    <w:p w14:paraId="3822F503" w14:textId="77777777" w:rsidR="00B74878" w:rsidRPr="00B74878" w:rsidRDefault="00B74878" w:rsidP="00820B0F">
      <w:pPr>
        <w:jc w:val="both"/>
        <w:rPr>
          <w:rFonts w:ascii="Cambria" w:eastAsia="MS Mincho" w:hAnsi="Cambria" w:cs="Times New Roman"/>
          <w:sz w:val="24"/>
          <w:szCs w:val="24"/>
          <w:lang w:eastAsia="ja-JP"/>
        </w:rPr>
      </w:pPr>
      <w:r w:rsidRPr="00B74878">
        <w:rPr>
          <w:rFonts w:ascii="Cambria" w:eastAsia="MS Mincho" w:hAnsi="Cambria" w:cs="Times New Roman"/>
          <w:sz w:val="24"/>
          <w:szCs w:val="24"/>
          <w:lang w:eastAsia="ja-JP"/>
        </w:rPr>
        <w:t>Hindamiskomisjoni suurus</w:t>
      </w:r>
      <w:r>
        <w:rPr>
          <w:rFonts w:ascii="Cambria" w:eastAsia="MS Mincho" w:hAnsi="Cambria" w:cs="Times New Roman"/>
          <w:sz w:val="24"/>
          <w:szCs w:val="24"/>
          <w:lang w:eastAsia="ja-JP"/>
        </w:rPr>
        <w:t>eks</w:t>
      </w:r>
      <w:r w:rsidRPr="00B74878">
        <w:rPr>
          <w:rFonts w:ascii="Cambria" w:eastAsia="MS Mincho" w:hAnsi="Cambria" w:cs="Times New Roman"/>
          <w:sz w:val="24"/>
          <w:szCs w:val="24"/>
          <w:lang w:eastAsia="ja-JP"/>
        </w:rPr>
        <w:t xml:space="preserve"> on seitse liiget. Lisaks seitsmele põhiliikmele on  kolm asendusliiget juhuks kui mõni komisjoni põhiliige on end taandanud või ei saa muudel põhjustel hindamisel osaleda.</w:t>
      </w:r>
    </w:p>
    <w:p w14:paraId="301E3D12" w14:textId="6B648654" w:rsidR="00B74878" w:rsidRDefault="00B74878" w:rsidP="00820B0F">
      <w:pPr>
        <w:jc w:val="both"/>
        <w:rPr>
          <w:rFonts w:ascii="Cambria" w:eastAsia="MS Mincho" w:hAnsi="Cambria" w:cs="Times New Roman"/>
          <w:sz w:val="24"/>
          <w:szCs w:val="24"/>
          <w:lang w:eastAsia="ja-JP"/>
        </w:rPr>
      </w:pPr>
      <w:r w:rsidRPr="00B74878">
        <w:rPr>
          <w:rFonts w:ascii="Cambria" w:eastAsia="MS Mincho" w:hAnsi="Cambria" w:cs="Times New Roman"/>
          <w:b/>
          <w:sz w:val="24"/>
          <w:szCs w:val="24"/>
          <w:lang w:eastAsia="ja-JP"/>
        </w:rPr>
        <w:t>Ettepanek</w:t>
      </w:r>
      <w:r w:rsidRPr="00B74878">
        <w:rPr>
          <w:rFonts w:ascii="Cambria" w:eastAsia="MS Mincho" w:hAnsi="Cambria" w:cs="Times New Roman"/>
          <w:sz w:val="24"/>
          <w:szCs w:val="24"/>
          <w:lang w:eastAsia="ja-JP"/>
        </w:rPr>
        <w:t>: Saata</w:t>
      </w:r>
      <w:r>
        <w:rPr>
          <w:rFonts w:ascii="Cambria" w:eastAsia="MS Mincho" w:hAnsi="Cambria" w:cs="Times New Roman"/>
          <w:sz w:val="24"/>
          <w:szCs w:val="24"/>
          <w:lang w:eastAsia="ja-JP"/>
        </w:rPr>
        <w:t xml:space="preserve"> üldkoosolekule kinnitamiseks kümne</w:t>
      </w:r>
      <w:r w:rsidR="00EE5570">
        <w:rPr>
          <w:rFonts w:ascii="Cambria" w:eastAsia="MS Mincho" w:hAnsi="Cambria" w:cs="Times New Roman"/>
          <w:sz w:val="24"/>
          <w:szCs w:val="24"/>
          <w:lang w:eastAsia="ja-JP"/>
        </w:rPr>
        <w:t>liikmeline hindamiskomisjoni</w:t>
      </w:r>
      <w:r>
        <w:rPr>
          <w:rFonts w:ascii="Cambria" w:eastAsia="MS Mincho" w:hAnsi="Cambria" w:cs="Times New Roman"/>
          <w:sz w:val="24"/>
          <w:szCs w:val="24"/>
          <w:lang w:eastAsia="ja-JP"/>
        </w:rPr>
        <w:t xml:space="preserve"> nimekiri</w:t>
      </w:r>
      <w:r w:rsidR="006C03B6">
        <w:rPr>
          <w:rFonts w:ascii="Cambria" w:eastAsia="MS Mincho" w:hAnsi="Cambria" w:cs="Times New Roman"/>
          <w:sz w:val="24"/>
          <w:szCs w:val="24"/>
          <w:lang w:eastAsia="ja-JP"/>
        </w:rPr>
        <w:t xml:space="preserve"> ning läbi hääletuse </w:t>
      </w:r>
      <w:r w:rsidR="00EE5570">
        <w:rPr>
          <w:rFonts w:ascii="Cambria" w:eastAsia="MS Mincho" w:hAnsi="Cambria" w:cs="Times New Roman"/>
          <w:sz w:val="24"/>
          <w:szCs w:val="24"/>
          <w:lang w:eastAsia="ja-JP"/>
        </w:rPr>
        <w:t>teha valikud asendusliikmete osas</w:t>
      </w:r>
    </w:p>
    <w:p w14:paraId="1319B23C" w14:textId="399A54C2" w:rsidR="000B7E04" w:rsidRDefault="000B7E04" w:rsidP="00820B0F">
      <w:pPr>
        <w:jc w:val="both"/>
        <w:rPr>
          <w:rFonts w:ascii="Cambria" w:eastAsia="MS Mincho" w:hAnsi="Cambria" w:cs="Times New Roman"/>
          <w:sz w:val="24"/>
          <w:szCs w:val="24"/>
          <w:lang w:eastAsia="ja-JP"/>
        </w:rPr>
      </w:pPr>
      <w:r w:rsidRPr="00B74878">
        <w:rPr>
          <w:rFonts w:ascii="Cambria" w:eastAsia="MS Mincho" w:hAnsi="Cambria" w:cs="Times New Roman"/>
          <w:b/>
          <w:sz w:val="24"/>
          <w:szCs w:val="24"/>
          <w:lang w:eastAsia="ja-JP"/>
        </w:rPr>
        <w:t>Otsustati</w:t>
      </w:r>
      <w:r w:rsidR="00B74878" w:rsidRPr="00B74878">
        <w:rPr>
          <w:rFonts w:ascii="Cambria" w:eastAsia="MS Mincho" w:hAnsi="Cambria" w:cs="Times New Roman"/>
          <w:b/>
          <w:sz w:val="24"/>
          <w:szCs w:val="24"/>
          <w:lang w:eastAsia="ja-JP"/>
        </w:rPr>
        <w:t>:</w:t>
      </w:r>
      <w:r>
        <w:rPr>
          <w:rFonts w:ascii="Cambria" w:eastAsia="MS Mincho" w:hAnsi="Cambria" w:cs="Times New Roman"/>
          <w:sz w:val="24"/>
          <w:szCs w:val="24"/>
          <w:lang w:eastAsia="ja-JP"/>
        </w:rPr>
        <w:t xml:space="preserve"> teha üldkoosolekule ettepanek valida komisjoni liikmed</w:t>
      </w:r>
      <w:r w:rsidR="00F67907">
        <w:rPr>
          <w:rFonts w:ascii="Cambria" w:eastAsia="MS Mincho" w:hAnsi="Cambria" w:cs="Times New Roman"/>
          <w:sz w:val="24"/>
          <w:szCs w:val="24"/>
          <w:lang w:eastAsia="ja-JP"/>
        </w:rPr>
        <w:t xml:space="preserve"> täis</w:t>
      </w:r>
      <w:r w:rsidR="00120DD7">
        <w:rPr>
          <w:rFonts w:ascii="Cambria" w:eastAsia="MS Mincho" w:hAnsi="Cambria" w:cs="Times New Roman"/>
          <w:sz w:val="24"/>
          <w:szCs w:val="24"/>
          <w:lang w:eastAsia="ja-JP"/>
        </w:rPr>
        <w:t>nimekirja alusel</w:t>
      </w:r>
      <w:r w:rsidR="00EE5570">
        <w:rPr>
          <w:rFonts w:ascii="Cambria" w:eastAsia="MS Mincho" w:hAnsi="Cambria" w:cs="Times New Roman"/>
          <w:sz w:val="24"/>
          <w:szCs w:val="24"/>
          <w:lang w:eastAsia="ja-JP"/>
        </w:rPr>
        <w:t xml:space="preserve"> ning </w:t>
      </w:r>
      <w:r w:rsidR="006C03B6">
        <w:rPr>
          <w:rFonts w:ascii="Cambria" w:eastAsia="MS Mincho" w:hAnsi="Cambria" w:cs="Times New Roman"/>
          <w:sz w:val="24"/>
          <w:szCs w:val="24"/>
          <w:lang w:eastAsia="ja-JP"/>
        </w:rPr>
        <w:t xml:space="preserve">läbi </w:t>
      </w:r>
      <w:r w:rsidR="006C03B6" w:rsidRPr="006C03B6">
        <w:rPr>
          <w:rFonts w:ascii="Cambria" w:eastAsia="MS Mincho" w:hAnsi="Cambria" w:cs="Times New Roman"/>
          <w:sz w:val="24"/>
          <w:szCs w:val="24"/>
          <w:lang w:eastAsia="ja-JP"/>
        </w:rPr>
        <w:t>hääletuse teha valikud asendusliikmete osas</w:t>
      </w:r>
      <w:r w:rsidR="006C03B6">
        <w:rPr>
          <w:rFonts w:ascii="Cambria" w:eastAsia="MS Mincho" w:hAnsi="Cambria" w:cs="Times New Roman"/>
          <w:sz w:val="24"/>
          <w:szCs w:val="24"/>
          <w:lang w:eastAsia="ja-JP"/>
        </w:rPr>
        <w:t xml:space="preserve"> </w:t>
      </w:r>
      <w:r w:rsidR="00EE5570">
        <w:rPr>
          <w:rFonts w:ascii="Cambria" w:eastAsia="MS Mincho" w:hAnsi="Cambria" w:cs="Times New Roman"/>
          <w:sz w:val="24"/>
          <w:szCs w:val="24"/>
          <w:lang w:eastAsia="ja-JP"/>
        </w:rPr>
        <w:t>.</w:t>
      </w:r>
      <w:r w:rsidR="00120DD7">
        <w:rPr>
          <w:rFonts w:ascii="Cambria" w:eastAsia="MS Mincho" w:hAnsi="Cambria" w:cs="Times New Roman"/>
          <w:sz w:val="24"/>
          <w:szCs w:val="24"/>
          <w:lang w:eastAsia="ja-JP"/>
        </w:rPr>
        <w:t xml:space="preserve"> </w:t>
      </w:r>
    </w:p>
    <w:p w14:paraId="5BD76157" w14:textId="77777777" w:rsidR="009928FB" w:rsidRDefault="009928FB" w:rsidP="005B68A0">
      <w:pPr>
        <w:rPr>
          <w:rFonts w:ascii="Cambria" w:eastAsia="MS Mincho" w:hAnsi="Cambria" w:cs="Times New Roman"/>
          <w:b/>
          <w:sz w:val="24"/>
          <w:szCs w:val="24"/>
          <w:lang w:eastAsia="ja-JP"/>
        </w:rPr>
      </w:pPr>
      <w:r w:rsidRPr="009928FB">
        <w:rPr>
          <w:rFonts w:ascii="Cambria" w:eastAsia="MS Mincho" w:hAnsi="Cambria" w:cs="Times New Roman"/>
          <w:b/>
          <w:sz w:val="24"/>
          <w:szCs w:val="24"/>
          <w:lang w:eastAsia="ja-JP"/>
        </w:rPr>
        <w:t>3.</w:t>
      </w:r>
      <w:r w:rsidRPr="009928FB">
        <w:rPr>
          <w:rFonts w:ascii="Cambria" w:eastAsia="MS Mincho" w:hAnsi="Cambria" w:cs="Times New Roman"/>
          <w:b/>
          <w:sz w:val="24"/>
          <w:szCs w:val="24"/>
          <w:lang w:eastAsia="ja-JP"/>
        </w:rPr>
        <w:tab/>
        <w:t>Rakenduskava saatmine üldkoosolekule kinnitamiseks</w:t>
      </w:r>
    </w:p>
    <w:p w14:paraId="70BE33A0" w14:textId="1264D5A3" w:rsidR="009928FB" w:rsidRPr="00F67907" w:rsidRDefault="00820B0F" w:rsidP="005B68A0">
      <w:pPr>
        <w:rPr>
          <w:rFonts w:ascii="Cambria" w:eastAsia="MS Mincho" w:hAnsi="Cambria" w:cs="Times New Roman"/>
          <w:sz w:val="24"/>
          <w:szCs w:val="24"/>
          <w:lang w:eastAsia="ja-JP"/>
        </w:rPr>
      </w:pPr>
      <w:r>
        <w:rPr>
          <w:rFonts w:ascii="Cambria" w:eastAsia="MS Mincho" w:hAnsi="Cambria" w:cs="Times New Roman"/>
          <w:sz w:val="24"/>
          <w:szCs w:val="24"/>
          <w:lang w:eastAsia="ja-JP"/>
        </w:rPr>
        <w:t>Kuulati tegevjuht L. Pikkamäed</w:t>
      </w:r>
      <w:r w:rsidR="009928FB" w:rsidRPr="00F67907">
        <w:rPr>
          <w:rFonts w:ascii="Cambria" w:eastAsia="MS Mincho" w:hAnsi="Cambria" w:cs="Times New Roman"/>
          <w:sz w:val="24"/>
          <w:szCs w:val="24"/>
          <w:lang w:eastAsia="ja-JP"/>
        </w:rPr>
        <w:t xml:space="preserve">, kes tutvustas rakenduskava koostamise </w:t>
      </w:r>
      <w:r>
        <w:rPr>
          <w:rFonts w:ascii="Cambria" w:eastAsia="MS Mincho" w:hAnsi="Cambria" w:cs="Times New Roman"/>
          <w:sz w:val="24"/>
          <w:szCs w:val="24"/>
          <w:lang w:eastAsia="ja-JP"/>
        </w:rPr>
        <w:t>põhimõ</w:t>
      </w:r>
      <w:r w:rsidR="00C91A98">
        <w:rPr>
          <w:rFonts w:ascii="Cambria" w:eastAsia="MS Mincho" w:hAnsi="Cambria" w:cs="Times New Roman"/>
          <w:sz w:val="24"/>
          <w:szCs w:val="24"/>
          <w:lang w:eastAsia="ja-JP"/>
        </w:rPr>
        <w:t>tteid. S</w:t>
      </w:r>
      <w:r w:rsidR="008C5999">
        <w:rPr>
          <w:rFonts w:ascii="Cambria" w:eastAsia="MS Mincho" w:hAnsi="Cambria" w:cs="Times New Roman"/>
          <w:sz w:val="24"/>
          <w:szCs w:val="24"/>
          <w:lang w:eastAsia="ja-JP"/>
        </w:rPr>
        <w:t xml:space="preserve">ummade jaotus tuleneb EMKF määrusest, </w:t>
      </w:r>
      <w:r w:rsidR="00C91A98">
        <w:rPr>
          <w:rFonts w:ascii="Cambria" w:eastAsia="MS Mincho" w:hAnsi="Cambria" w:cs="Times New Roman"/>
          <w:sz w:val="24"/>
          <w:szCs w:val="24"/>
          <w:lang w:eastAsia="ja-JP"/>
        </w:rPr>
        <w:t>VRKÜ strateegia rahastamiskavast</w:t>
      </w:r>
      <w:r w:rsidR="00F67907" w:rsidRPr="00F67907">
        <w:rPr>
          <w:rFonts w:ascii="Cambria" w:eastAsia="MS Mincho" w:hAnsi="Cambria" w:cs="Times New Roman"/>
          <w:sz w:val="24"/>
          <w:szCs w:val="24"/>
          <w:lang w:eastAsia="ja-JP"/>
        </w:rPr>
        <w:t xml:space="preserve"> </w:t>
      </w:r>
      <w:r w:rsidR="00C91A98">
        <w:rPr>
          <w:rFonts w:ascii="Cambria" w:eastAsia="MS Mincho" w:hAnsi="Cambria" w:cs="Times New Roman"/>
          <w:sz w:val="24"/>
          <w:szCs w:val="24"/>
          <w:lang w:eastAsia="ja-JP"/>
        </w:rPr>
        <w:t>ning tegevussuundadele määratud protsentidest.</w:t>
      </w:r>
    </w:p>
    <w:p w14:paraId="4BCF65FA" w14:textId="77777777" w:rsidR="00F67907" w:rsidRPr="00F67907" w:rsidRDefault="00F67907" w:rsidP="005B68A0">
      <w:pPr>
        <w:rPr>
          <w:rFonts w:ascii="Cambria" w:eastAsia="MS Mincho" w:hAnsi="Cambria" w:cs="Times New Roman"/>
          <w:sz w:val="24"/>
          <w:szCs w:val="24"/>
          <w:lang w:eastAsia="ja-JP"/>
        </w:rPr>
      </w:pPr>
      <w:r w:rsidRPr="00820B0F">
        <w:rPr>
          <w:rFonts w:ascii="Cambria" w:eastAsia="MS Mincho" w:hAnsi="Cambria" w:cs="Times New Roman"/>
          <w:b/>
          <w:sz w:val="24"/>
          <w:szCs w:val="24"/>
          <w:lang w:eastAsia="ja-JP"/>
        </w:rPr>
        <w:t>Otsustati</w:t>
      </w:r>
      <w:r w:rsidR="00820B0F">
        <w:rPr>
          <w:rFonts w:ascii="Cambria" w:eastAsia="MS Mincho" w:hAnsi="Cambria" w:cs="Times New Roman"/>
          <w:sz w:val="24"/>
          <w:szCs w:val="24"/>
          <w:lang w:eastAsia="ja-JP"/>
        </w:rPr>
        <w:t>: saata VRKÜ rakenduskava 2015-2019 üldkoosolekule kinnitamiseks</w:t>
      </w:r>
      <w:r w:rsidRPr="00F67907">
        <w:rPr>
          <w:rFonts w:ascii="Cambria" w:eastAsia="MS Mincho" w:hAnsi="Cambria" w:cs="Times New Roman"/>
          <w:sz w:val="24"/>
          <w:szCs w:val="24"/>
          <w:lang w:eastAsia="ja-JP"/>
        </w:rPr>
        <w:t>.</w:t>
      </w:r>
    </w:p>
    <w:p w14:paraId="6E88148A" w14:textId="77777777" w:rsidR="009928FB" w:rsidRDefault="00F67907" w:rsidP="005B68A0">
      <w:pPr>
        <w:rPr>
          <w:rFonts w:ascii="Cambria" w:eastAsia="MS Mincho" w:hAnsi="Cambria" w:cs="Times New Roman"/>
          <w:b/>
          <w:sz w:val="24"/>
          <w:szCs w:val="24"/>
          <w:lang w:eastAsia="ja-JP"/>
        </w:rPr>
      </w:pPr>
      <w:r w:rsidRPr="00F67907">
        <w:rPr>
          <w:rFonts w:ascii="Cambria" w:eastAsia="MS Mincho" w:hAnsi="Cambria" w:cs="Times New Roman"/>
          <w:b/>
          <w:sz w:val="24"/>
          <w:szCs w:val="24"/>
          <w:lang w:eastAsia="ja-JP"/>
        </w:rPr>
        <w:t>4.</w:t>
      </w:r>
      <w:r w:rsidRPr="00F67907">
        <w:rPr>
          <w:rFonts w:ascii="Cambria" w:eastAsia="MS Mincho" w:hAnsi="Cambria" w:cs="Times New Roman"/>
          <w:b/>
          <w:sz w:val="24"/>
          <w:szCs w:val="24"/>
          <w:lang w:eastAsia="ja-JP"/>
        </w:rPr>
        <w:tab/>
        <w:t>Liikmete väljaarvamine ja uute liikmete vastuvõtmine</w:t>
      </w:r>
    </w:p>
    <w:p w14:paraId="7588E179" w14:textId="77777777" w:rsidR="00C91A98" w:rsidRDefault="00C91A98" w:rsidP="005B68A0">
      <w:pPr>
        <w:rPr>
          <w:rFonts w:ascii="Cambria" w:eastAsia="MS Mincho" w:hAnsi="Cambria" w:cs="Times New Roman"/>
          <w:sz w:val="24"/>
          <w:szCs w:val="24"/>
          <w:lang w:eastAsia="ja-JP"/>
        </w:rPr>
      </w:pPr>
      <w:r>
        <w:rPr>
          <w:rFonts w:ascii="Cambria" w:eastAsia="MS Mincho" w:hAnsi="Cambria" w:cs="Times New Roman"/>
          <w:sz w:val="24"/>
          <w:szCs w:val="24"/>
          <w:lang w:eastAsia="ja-JP"/>
        </w:rPr>
        <w:t xml:space="preserve">4.1  Liikmeks vastuvõtmise avalduse on saatnud </w:t>
      </w:r>
      <w:r w:rsidR="00421B8A" w:rsidRPr="00421B8A">
        <w:rPr>
          <w:rFonts w:ascii="Cambria" w:eastAsia="MS Mincho" w:hAnsi="Cambria" w:cs="Times New Roman"/>
          <w:sz w:val="24"/>
          <w:szCs w:val="24"/>
          <w:lang w:eastAsia="ja-JP"/>
        </w:rPr>
        <w:t>Kirderand OÜ</w:t>
      </w:r>
      <w:r w:rsidR="00421B8A">
        <w:rPr>
          <w:rFonts w:ascii="Cambria" w:eastAsia="MS Mincho" w:hAnsi="Cambria" w:cs="Times New Roman"/>
          <w:sz w:val="24"/>
          <w:szCs w:val="24"/>
          <w:lang w:eastAsia="ja-JP"/>
        </w:rPr>
        <w:t xml:space="preserve">. </w:t>
      </w:r>
    </w:p>
    <w:p w14:paraId="1F3EDC2A" w14:textId="77777777" w:rsidR="00421B8A" w:rsidRDefault="00C91A98" w:rsidP="00C91A98">
      <w:pPr>
        <w:rPr>
          <w:rFonts w:ascii="Cambria" w:eastAsia="MS Mincho" w:hAnsi="Cambria" w:cs="Times New Roman"/>
          <w:sz w:val="24"/>
          <w:szCs w:val="24"/>
          <w:lang w:eastAsia="ja-JP"/>
        </w:rPr>
      </w:pPr>
      <w:r w:rsidRPr="00C91A98">
        <w:rPr>
          <w:rFonts w:ascii="Cambria" w:eastAsia="MS Mincho" w:hAnsi="Cambria" w:cs="Times New Roman"/>
          <w:b/>
          <w:sz w:val="24"/>
          <w:szCs w:val="24"/>
          <w:lang w:eastAsia="ja-JP"/>
        </w:rPr>
        <w:t>Otsustati:</w:t>
      </w:r>
      <w:r>
        <w:rPr>
          <w:rFonts w:ascii="Cambria" w:eastAsia="MS Mincho" w:hAnsi="Cambria" w:cs="Times New Roman"/>
          <w:sz w:val="24"/>
          <w:szCs w:val="24"/>
          <w:lang w:eastAsia="ja-JP"/>
        </w:rPr>
        <w:t xml:space="preserve"> Saata vastus, kus põhikirjast tulenevalt on tal vajalik saada kolme VRKÜ liikme soovituskiri, lisaks paluda saata ettevõtte lühitutvustus, kus kirjas, kui palju töötajaid, kui suur toodang ning lühidalt plaanid edaspidiseks.</w:t>
      </w:r>
      <w:r w:rsidR="00421B8A">
        <w:rPr>
          <w:rFonts w:ascii="Cambria" w:eastAsia="MS Mincho" w:hAnsi="Cambria" w:cs="Times New Roman"/>
          <w:sz w:val="24"/>
          <w:szCs w:val="24"/>
          <w:lang w:eastAsia="ja-JP"/>
        </w:rPr>
        <w:t xml:space="preserve"> </w:t>
      </w:r>
    </w:p>
    <w:p w14:paraId="4990FED0" w14:textId="77777777" w:rsidR="009D791C" w:rsidRDefault="00421B8A" w:rsidP="005B68A0">
      <w:pPr>
        <w:rPr>
          <w:rFonts w:ascii="Cambria" w:eastAsia="MS Mincho" w:hAnsi="Cambria" w:cs="Times New Roman"/>
          <w:sz w:val="24"/>
          <w:szCs w:val="24"/>
          <w:lang w:eastAsia="ja-JP"/>
        </w:rPr>
      </w:pPr>
      <w:r>
        <w:rPr>
          <w:rFonts w:ascii="Cambria" w:eastAsia="MS Mincho" w:hAnsi="Cambria" w:cs="Times New Roman"/>
          <w:sz w:val="24"/>
          <w:szCs w:val="24"/>
          <w:lang w:eastAsia="ja-JP"/>
        </w:rPr>
        <w:t xml:space="preserve">4.2 Guarana OÜ on kõik kalapüügiõigused ära müünud ning </w:t>
      </w:r>
      <w:r w:rsidR="00C91A98">
        <w:rPr>
          <w:rFonts w:ascii="Cambria" w:eastAsia="MS Mincho" w:hAnsi="Cambria" w:cs="Times New Roman"/>
          <w:sz w:val="24"/>
          <w:szCs w:val="24"/>
          <w:lang w:eastAsia="ja-JP"/>
        </w:rPr>
        <w:t>kalandusalase tegevuse lõpetanud.</w:t>
      </w:r>
    </w:p>
    <w:p w14:paraId="5A8C5D4F" w14:textId="77777777" w:rsidR="00C91A98" w:rsidRDefault="00C91A98" w:rsidP="005B68A0">
      <w:pPr>
        <w:rPr>
          <w:rFonts w:ascii="Cambria" w:eastAsia="MS Mincho" w:hAnsi="Cambria" w:cs="Times New Roman"/>
          <w:sz w:val="24"/>
          <w:szCs w:val="24"/>
          <w:lang w:eastAsia="ja-JP"/>
        </w:rPr>
      </w:pPr>
      <w:r w:rsidRPr="009D791C">
        <w:rPr>
          <w:rFonts w:ascii="Cambria" w:eastAsia="MS Mincho" w:hAnsi="Cambria" w:cs="Times New Roman"/>
          <w:b/>
          <w:sz w:val="24"/>
          <w:szCs w:val="24"/>
          <w:lang w:eastAsia="ja-JP"/>
        </w:rPr>
        <w:t>Otsu</w:t>
      </w:r>
      <w:r w:rsidR="009D791C">
        <w:rPr>
          <w:rFonts w:ascii="Cambria" w:eastAsia="MS Mincho" w:hAnsi="Cambria" w:cs="Times New Roman"/>
          <w:b/>
          <w:sz w:val="24"/>
          <w:szCs w:val="24"/>
          <w:lang w:eastAsia="ja-JP"/>
        </w:rPr>
        <w:t>s</w:t>
      </w:r>
      <w:r w:rsidRPr="009D791C">
        <w:rPr>
          <w:rFonts w:ascii="Cambria" w:eastAsia="MS Mincho" w:hAnsi="Cambria" w:cs="Times New Roman"/>
          <w:b/>
          <w:sz w:val="24"/>
          <w:szCs w:val="24"/>
          <w:lang w:eastAsia="ja-JP"/>
        </w:rPr>
        <w:t>tati</w:t>
      </w:r>
      <w:r>
        <w:rPr>
          <w:rFonts w:ascii="Cambria" w:eastAsia="MS Mincho" w:hAnsi="Cambria" w:cs="Times New Roman"/>
          <w:sz w:val="24"/>
          <w:szCs w:val="24"/>
          <w:lang w:eastAsia="ja-JP"/>
        </w:rPr>
        <w:t>: Paluda saata Guarana OÜ esindajal soovikohane väljaastumis</w:t>
      </w:r>
      <w:r w:rsidR="009D791C">
        <w:rPr>
          <w:rFonts w:ascii="Cambria" w:eastAsia="MS Mincho" w:hAnsi="Cambria" w:cs="Times New Roman"/>
          <w:sz w:val="24"/>
          <w:szCs w:val="24"/>
          <w:lang w:eastAsia="ja-JP"/>
        </w:rPr>
        <w:t>e</w:t>
      </w:r>
      <w:r>
        <w:rPr>
          <w:rFonts w:ascii="Cambria" w:eastAsia="MS Mincho" w:hAnsi="Cambria" w:cs="Times New Roman"/>
          <w:sz w:val="24"/>
          <w:szCs w:val="24"/>
          <w:lang w:eastAsia="ja-JP"/>
        </w:rPr>
        <w:t xml:space="preserve"> avaldus</w:t>
      </w:r>
    </w:p>
    <w:p w14:paraId="55E4812E" w14:textId="77777777" w:rsidR="009D791C" w:rsidRDefault="009D791C" w:rsidP="005B68A0">
      <w:pPr>
        <w:rPr>
          <w:rFonts w:ascii="Cambria" w:eastAsia="MS Mincho" w:hAnsi="Cambria" w:cs="Times New Roman"/>
          <w:sz w:val="24"/>
          <w:szCs w:val="24"/>
          <w:lang w:eastAsia="ja-JP"/>
        </w:rPr>
      </w:pPr>
      <w:r>
        <w:rPr>
          <w:rFonts w:ascii="Cambria" w:eastAsia="MS Mincho" w:hAnsi="Cambria" w:cs="Times New Roman"/>
          <w:sz w:val="24"/>
          <w:szCs w:val="24"/>
          <w:lang w:eastAsia="ja-JP"/>
        </w:rPr>
        <w:t>4.3 Igor Alješhini kalapüügiluba on katkestatud, kuid FIE-na tegutseb edasi.</w:t>
      </w:r>
    </w:p>
    <w:p w14:paraId="3A3CA79D" w14:textId="77777777" w:rsidR="009D791C" w:rsidRDefault="009D791C" w:rsidP="005B68A0">
      <w:pPr>
        <w:rPr>
          <w:rFonts w:ascii="Cambria" w:eastAsia="MS Mincho" w:hAnsi="Cambria" w:cs="Times New Roman"/>
          <w:bCs/>
          <w:sz w:val="24"/>
          <w:szCs w:val="24"/>
          <w:lang w:eastAsia="ja-JP"/>
        </w:rPr>
      </w:pPr>
      <w:r w:rsidRPr="009D791C">
        <w:rPr>
          <w:rFonts w:ascii="Cambria" w:eastAsia="MS Mincho" w:hAnsi="Cambria" w:cs="Times New Roman"/>
          <w:b/>
          <w:sz w:val="24"/>
          <w:szCs w:val="24"/>
          <w:lang w:eastAsia="ja-JP"/>
        </w:rPr>
        <w:t>Otsustati:</w:t>
      </w:r>
      <w:r>
        <w:rPr>
          <w:rFonts w:ascii="Cambria" w:eastAsia="MS Mincho" w:hAnsi="Cambria" w:cs="Times New Roman"/>
          <w:sz w:val="24"/>
          <w:szCs w:val="24"/>
          <w:lang w:eastAsia="ja-JP"/>
        </w:rPr>
        <w:t xml:space="preserve"> Tõsta Igor Alješhin II huvirühmast (kalandussektori fie) </w:t>
      </w:r>
      <w:r>
        <w:rPr>
          <w:rFonts w:ascii="Cambria" w:eastAsia="MS Mincho" w:hAnsi="Cambria" w:cs="Times New Roman"/>
          <w:bCs/>
          <w:sz w:val="24"/>
          <w:szCs w:val="24"/>
          <w:lang w:eastAsia="ja-JP"/>
        </w:rPr>
        <w:t xml:space="preserve">IV huvirühma </w:t>
      </w:r>
      <w:r w:rsidRPr="009D791C">
        <w:rPr>
          <w:rFonts w:ascii="Cambria" w:eastAsia="MS Mincho" w:hAnsi="Cambria" w:cs="Times New Roman"/>
          <w:bCs/>
          <w:sz w:val="24"/>
          <w:szCs w:val="24"/>
          <w:lang w:eastAsia="ja-JP"/>
        </w:rPr>
        <w:t>(kalandusega mittetegelevad ettevõtjad</w:t>
      </w:r>
      <w:r>
        <w:rPr>
          <w:rFonts w:ascii="Cambria" w:eastAsia="MS Mincho" w:hAnsi="Cambria" w:cs="Times New Roman"/>
          <w:bCs/>
          <w:sz w:val="24"/>
          <w:szCs w:val="24"/>
          <w:lang w:eastAsia="ja-JP"/>
        </w:rPr>
        <w:t>).</w:t>
      </w:r>
    </w:p>
    <w:p w14:paraId="43F70D13" w14:textId="77777777" w:rsidR="00B2591B" w:rsidRPr="009D791C" w:rsidRDefault="00B2591B" w:rsidP="005B68A0">
      <w:pPr>
        <w:rPr>
          <w:rFonts w:ascii="Cambria" w:eastAsia="MS Mincho" w:hAnsi="Cambria" w:cs="Times New Roman"/>
          <w:b/>
          <w:sz w:val="24"/>
          <w:szCs w:val="24"/>
          <w:lang w:eastAsia="ja-JP"/>
        </w:rPr>
      </w:pPr>
      <w:r w:rsidRPr="009D791C">
        <w:rPr>
          <w:rFonts w:ascii="Cambria" w:eastAsia="MS Mincho" w:hAnsi="Cambria" w:cs="Times New Roman"/>
          <w:b/>
          <w:sz w:val="24"/>
          <w:szCs w:val="24"/>
          <w:lang w:eastAsia="ja-JP"/>
        </w:rPr>
        <w:t>5.</w:t>
      </w:r>
      <w:r w:rsidRPr="009D791C">
        <w:rPr>
          <w:rFonts w:ascii="Cambria" w:eastAsia="MS Mincho" w:hAnsi="Cambria" w:cs="Times New Roman"/>
          <w:b/>
          <w:sz w:val="24"/>
          <w:szCs w:val="24"/>
          <w:lang w:eastAsia="ja-JP"/>
        </w:rPr>
        <w:tab/>
        <w:t>Jooksvad küsimused</w:t>
      </w:r>
    </w:p>
    <w:p w14:paraId="77BD5FF9" w14:textId="457C21D5" w:rsidR="00B2591B" w:rsidRDefault="009D791C" w:rsidP="005B68A0">
      <w:pPr>
        <w:rPr>
          <w:rFonts w:ascii="Cambria" w:eastAsia="MS Mincho" w:hAnsi="Cambria" w:cs="Times New Roman"/>
          <w:sz w:val="24"/>
          <w:szCs w:val="24"/>
          <w:lang w:eastAsia="ja-JP"/>
        </w:rPr>
      </w:pPr>
      <w:r w:rsidRPr="00724FB3">
        <w:rPr>
          <w:rFonts w:ascii="Cambria" w:eastAsia="MS Mincho" w:hAnsi="Cambria" w:cs="Times New Roman"/>
          <w:b/>
          <w:sz w:val="24"/>
          <w:szCs w:val="24"/>
          <w:lang w:eastAsia="ja-JP"/>
        </w:rPr>
        <w:t>5.1 Lossimiskohad</w:t>
      </w:r>
      <w:r>
        <w:rPr>
          <w:rFonts w:ascii="Cambria" w:eastAsia="MS Mincho" w:hAnsi="Cambria" w:cs="Times New Roman"/>
          <w:sz w:val="24"/>
          <w:szCs w:val="24"/>
          <w:lang w:eastAsia="ja-JP"/>
        </w:rPr>
        <w:t xml:space="preserve"> – on selgunud, probleem, kus </w:t>
      </w:r>
      <w:r w:rsidR="009529BC">
        <w:rPr>
          <w:rFonts w:ascii="Cambria" w:eastAsia="MS Mincho" w:hAnsi="Cambria" w:cs="Times New Roman"/>
          <w:sz w:val="24"/>
          <w:szCs w:val="24"/>
          <w:lang w:eastAsia="ja-JP"/>
        </w:rPr>
        <w:t xml:space="preserve">reaalsed </w:t>
      </w:r>
      <w:r>
        <w:rPr>
          <w:rFonts w:ascii="Cambria" w:eastAsia="MS Mincho" w:hAnsi="Cambria" w:cs="Times New Roman"/>
          <w:sz w:val="24"/>
          <w:szCs w:val="24"/>
          <w:lang w:eastAsia="ja-JP"/>
        </w:rPr>
        <w:t xml:space="preserve">lossimiskohad ei kajastu </w:t>
      </w:r>
      <w:proofErr w:type="spellStart"/>
      <w:r>
        <w:rPr>
          <w:rFonts w:ascii="Cambria" w:eastAsia="MS Mincho" w:hAnsi="Cambria" w:cs="Times New Roman"/>
          <w:sz w:val="24"/>
          <w:szCs w:val="24"/>
          <w:lang w:eastAsia="ja-JP"/>
        </w:rPr>
        <w:t>MeM-i</w:t>
      </w:r>
      <w:proofErr w:type="spellEnd"/>
      <w:r>
        <w:rPr>
          <w:rFonts w:ascii="Cambria" w:eastAsia="MS Mincho" w:hAnsi="Cambria" w:cs="Times New Roman"/>
          <w:sz w:val="24"/>
          <w:szCs w:val="24"/>
          <w:lang w:eastAsia="ja-JP"/>
        </w:rPr>
        <w:t xml:space="preserve">  nimekirjas olevate lossimiskohtadena. </w:t>
      </w:r>
      <w:r w:rsidR="00B2591B">
        <w:rPr>
          <w:rFonts w:ascii="Cambria" w:eastAsia="MS Mincho" w:hAnsi="Cambria" w:cs="Times New Roman"/>
          <w:sz w:val="24"/>
          <w:szCs w:val="24"/>
          <w:lang w:eastAsia="ja-JP"/>
        </w:rPr>
        <w:t>Lähemal uurimisel selgu</w:t>
      </w:r>
      <w:r w:rsidR="00724FB3">
        <w:rPr>
          <w:rFonts w:ascii="Cambria" w:eastAsia="MS Mincho" w:hAnsi="Cambria" w:cs="Times New Roman"/>
          <w:sz w:val="24"/>
          <w:szCs w:val="24"/>
          <w:lang w:eastAsia="ja-JP"/>
        </w:rPr>
        <w:t xml:space="preserve">s, et kalurid </w:t>
      </w:r>
      <w:r w:rsidR="009529BC">
        <w:rPr>
          <w:rFonts w:ascii="Cambria" w:eastAsia="MS Mincho" w:hAnsi="Cambria" w:cs="Times New Roman"/>
          <w:sz w:val="24"/>
          <w:szCs w:val="24"/>
          <w:lang w:eastAsia="ja-JP"/>
        </w:rPr>
        <w:t>m</w:t>
      </w:r>
      <w:r w:rsidR="00724FB3">
        <w:rPr>
          <w:rFonts w:ascii="Cambria" w:eastAsia="MS Mincho" w:hAnsi="Cambria" w:cs="Times New Roman"/>
          <w:sz w:val="24"/>
          <w:szCs w:val="24"/>
          <w:lang w:eastAsia="ja-JP"/>
        </w:rPr>
        <w:t>ärgivad üldise kohanime, kus lossimine toimub</w:t>
      </w:r>
      <w:r w:rsidR="00B2591B">
        <w:rPr>
          <w:rFonts w:ascii="Cambria" w:eastAsia="MS Mincho" w:hAnsi="Cambria" w:cs="Times New Roman"/>
          <w:sz w:val="24"/>
          <w:szCs w:val="24"/>
          <w:lang w:eastAsia="ja-JP"/>
        </w:rPr>
        <w:t xml:space="preserve">. Palume üldkoosolekul </w:t>
      </w:r>
      <w:r w:rsidR="004627C1">
        <w:rPr>
          <w:rFonts w:ascii="Cambria" w:eastAsia="MS Mincho" w:hAnsi="Cambria" w:cs="Times New Roman"/>
          <w:sz w:val="24"/>
          <w:szCs w:val="24"/>
          <w:lang w:eastAsia="ja-JP"/>
        </w:rPr>
        <w:t>kaluritel täpselt üle vaadata oma lossimiskohad</w:t>
      </w:r>
      <w:r>
        <w:rPr>
          <w:rFonts w:ascii="Cambria" w:eastAsia="MS Mincho" w:hAnsi="Cambria" w:cs="Times New Roman"/>
          <w:sz w:val="24"/>
          <w:szCs w:val="24"/>
          <w:lang w:eastAsia="ja-JP"/>
        </w:rPr>
        <w:t xml:space="preserve"> ning edaspidi märkida lossimiskohana reaalne koht</w:t>
      </w:r>
      <w:r w:rsidR="00724FB3">
        <w:rPr>
          <w:rFonts w:ascii="Cambria" w:eastAsia="MS Mincho" w:hAnsi="Cambria" w:cs="Times New Roman"/>
          <w:sz w:val="24"/>
          <w:szCs w:val="24"/>
          <w:lang w:eastAsia="ja-JP"/>
        </w:rPr>
        <w:t xml:space="preserve"> (katastritunnuse järgi)</w:t>
      </w:r>
      <w:r>
        <w:rPr>
          <w:rFonts w:ascii="Cambria" w:eastAsia="MS Mincho" w:hAnsi="Cambria" w:cs="Times New Roman"/>
          <w:sz w:val="24"/>
          <w:szCs w:val="24"/>
          <w:lang w:eastAsia="ja-JP"/>
        </w:rPr>
        <w:t>, kus lossimine toimub.</w:t>
      </w:r>
    </w:p>
    <w:p w14:paraId="3717DE00" w14:textId="16A6DBEF" w:rsidR="006342D2" w:rsidRDefault="004627C1" w:rsidP="00BC7972">
      <w:pPr>
        <w:jc w:val="both"/>
        <w:rPr>
          <w:rFonts w:ascii="Cambria" w:eastAsia="MS Mincho" w:hAnsi="Cambria" w:cs="Times New Roman"/>
          <w:sz w:val="24"/>
          <w:szCs w:val="24"/>
          <w:lang w:eastAsia="ja-JP"/>
        </w:rPr>
      </w:pPr>
      <w:r w:rsidRPr="00724FB3">
        <w:rPr>
          <w:rFonts w:ascii="Cambria" w:eastAsia="MS Mincho" w:hAnsi="Cambria" w:cs="Times New Roman"/>
          <w:b/>
          <w:sz w:val="24"/>
          <w:szCs w:val="24"/>
          <w:lang w:eastAsia="ja-JP"/>
        </w:rPr>
        <w:lastRenderedPageBreak/>
        <w:t>5.2 Narva-Jõesuu tõstuk</w:t>
      </w:r>
      <w:r w:rsidR="00E124FB">
        <w:rPr>
          <w:rFonts w:ascii="Cambria" w:eastAsia="MS Mincho" w:hAnsi="Cambria" w:cs="Times New Roman"/>
          <w:b/>
          <w:sz w:val="24"/>
          <w:szCs w:val="24"/>
          <w:lang w:eastAsia="ja-JP"/>
        </w:rPr>
        <w:t xml:space="preserve"> – </w:t>
      </w:r>
      <w:r w:rsidR="00E124FB" w:rsidRPr="00E124FB">
        <w:rPr>
          <w:rFonts w:ascii="Cambria" w:eastAsia="MS Mincho" w:hAnsi="Cambria" w:cs="Times New Roman"/>
          <w:sz w:val="24"/>
          <w:szCs w:val="24"/>
          <w:lang w:eastAsia="ja-JP"/>
        </w:rPr>
        <w:t>kuulati Narva-Jõesuu</w:t>
      </w:r>
      <w:r w:rsidR="006D2E73" w:rsidRPr="00E124FB">
        <w:rPr>
          <w:rFonts w:ascii="Cambria" w:eastAsia="MS Mincho" w:hAnsi="Cambria" w:cs="Times New Roman"/>
          <w:sz w:val="24"/>
          <w:szCs w:val="24"/>
          <w:lang w:eastAsia="ja-JP"/>
        </w:rPr>
        <w:t xml:space="preserve"> </w:t>
      </w:r>
      <w:r w:rsidR="00824190">
        <w:rPr>
          <w:rFonts w:ascii="Cambria" w:eastAsia="MS Mincho" w:hAnsi="Cambria" w:cs="Times New Roman"/>
          <w:sz w:val="24"/>
          <w:szCs w:val="24"/>
          <w:lang w:eastAsia="ja-JP"/>
        </w:rPr>
        <w:t xml:space="preserve">linna esindajat Iraida Tšubenkot, kes andis  lühiülevaate linnale kuuluva tõstukiga seonduvatest probleemidest. Seni on toimitud viisil, et kui kaluritel on tõstukit vaja läinud tellivad </w:t>
      </w:r>
      <w:r w:rsidR="00824190" w:rsidRPr="00824190">
        <w:rPr>
          <w:rFonts w:ascii="Cambria" w:eastAsia="MS Mincho" w:hAnsi="Cambria" w:cs="Times New Roman"/>
          <w:sz w:val="24"/>
          <w:szCs w:val="24"/>
          <w:lang w:eastAsia="ja-JP"/>
        </w:rPr>
        <w:t>kalurid</w:t>
      </w:r>
      <w:r w:rsidR="00824190">
        <w:rPr>
          <w:rFonts w:ascii="Cambria" w:eastAsia="MS Mincho" w:hAnsi="Cambria" w:cs="Times New Roman"/>
          <w:sz w:val="24"/>
          <w:szCs w:val="24"/>
          <w:lang w:eastAsia="ja-JP"/>
        </w:rPr>
        <w:t xml:space="preserve"> </w:t>
      </w:r>
      <w:r w:rsidR="00690921">
        <w:rPr>
          <w:rFonts w:ascii="Cambria" w:eastAsia="MS Mincho" w:hAnsi="Cambria" w:cs="Times New Roman"/>
          <w:sz w:val="24"/>
          <w:szCs w:val="24"/>
          <w:lang w:eastAsia="ja-JP"/>
        </w:rPr>
        <w:t>tõstuki ja l</w:t>
      </w:r>
      <w:r w:rsidR="00824190" w:rsidRPr="00824190">
        <w:rPr>
          <w:rFonts w:ascii="Cambria" w:eastAsia="MS Mincho" w:hAnsi="Cambria" w:cs="Times New Roman"/>
          <w:sz w:val="24"/>
          <w:szCs w:val="24"/>
          <w:lang w:eastAsia="ja-JP"/>
        </w:rPr>
        <w:t xml:space="preserve">innavalitsuse kommunaal-majandusteenistus korraldab seda: kommunaal-majandusteenistuse autojuht sõidab tõstukiga </w:t>
      </w:r>
      <w:r w:rsidR="00A976A8">
        <w:rPr>
          <w:rFonts w:ascii="Cambria" w:eastAsia="MS Mincho" w:hAnsi="Cambria" w:cs="Times New Roman"/>
          <w:sz w:val="24"/>
          <w:szCs w:val="24"/>
          <w:lang w:eastAsia="ja-JP"/>
        </w:rPr>
        <w:t xml:space="preserve">teatud kellaajal sadamasse ja aitab. Kuna kalurite hooajaline töö on heitlik, mis sõltub suuresti ilmadest ning kalakogustest, ei ole enamasti võimalik rohkem, kui üks päev enne ette teatada tõstuki kasutamise vajadusest, mis omakorda jälle takistab linnavalitsuse töö korraldamist. Probleemi lahendusena selgus, et kaluritel on olemas tõstukijuht, kellel on vastav tunnistus olemas. Peale seda, kui linnavalitsus tegi ettepaneku sõlmida tõstukijuhiga leping sh varalise vastutuse leping loobus tõstukijuht vastavast ettepanekust. </w:t>
      </w:r>
      <w:r w:rsidR="00AE63C6">
        <w:rPr>
          <w:rFonts w:ascii="Cambria" w:eastAsia="MS Mincho" w:hAnsi="Cambria" w:cs="Times New Roman"/>
          <w:sz w:val="24"/>
          <w:szCs w:val="24"/>
          <w:lang w:eastAsia="ja-JP"/>
        </w:rPr>
        <w:t>(Samuti ei olnud kalurid nõus maksma linnale tõstukiga kaasnevaid kulusid (kütus, hooldus, juhi palk)).</w:t>
      </w:r>
      <w:r w:rsidR="00A976A8">
        <w:rPr>
          <w:rFonts w:ascii="Cambria" w:eastAsia="MS Mincho" w:hAnsi="Cambria" w:cs="Times New Roman"/>
          <w:sz w:val="24"/>
          <w:szCs w:val="24"/>
          <w:lang w:eastAsia="ja-JP"/>
        </w:rPr>
        <w:t xml:space="preserve"> </w:t>
      </w:r>
      <w:r w:rsidR="00AE63C6">
        <w:rPr>
          <w:rFonts w:ascii="Cambria" w:eastAsia="MS Mincho" w:hAnsi="Cambria" w:cs="Times New Roman"/>
          <w:sz w:val="24"/>
          <w:szCs w:val="24"/>
          <w:lang w:eastAsia="ja-JP"/>
        </w:rPr>
        <w:t>Seejärel saatis linnapea VRKÜ tegevjuhile kirja, kus selgitas tekkinud olukorda ning küsis nõu, kuidas toimida edasi, kuna linn on huvitatud, et kalurid saaksid tõstukit aktiiv</w:t>
      </w:r>
      <w:r w:rsidR="009716F7">
        <w:rPr>
          <w:rFonts w:ascii="Cambria" w:eastAsia="MS Mincho" w:hAnsi="Cambria" w:cs="Times New Roman"/>
          <w:sz w:val="24"/>
          <w:szCs w:val="24"/>
          <w:lang w:eastAsia="ja-JP"/>
        </w:rPr>
        <w:t>s</w:t>
      </w:r>
      <w:r w:rsidR="00AE63C6">
        <w:rPr>
          <w:rFonts w:ascii="Cambria" w:eastAsia="MS Mincho" w:hAnsi="Cambria" w:cs="Times New Roman"/>
          <w:sz w:val="24"/>
          <w:szCs w:val="24"/>
          <w:lang w:eastAsia="ja-JP"/>
        </w:rPr>
        <w:t>elt kasutada.</w:t>
      </w:r>
      <w:r w:rsidR="002149B3">
        <w:rPr>
          <w:rFonts w:ascii="Cambria" w:eastAsia="MS Mincho" w:hAnsi="Cambria" w:cs="Times New Roman"/>
          <w:sz w:val="24"/>
          <w:szCs w:val="24"/>
          <w:lang w:eastAsia="ja-JP"/>
        </w:rPr>
        <w:t xml:space="preserve"> Peale </w:t>
      </w:r>
      <w:r w:rsidR="009716F7">
        <w:rPr>
          <w:rFonts w:ascii="Cambria" w:eastAsia="MS Mincho" w:hAnsi="Cambria" w:cs="Times New Roman"/>
          <w:sz w:val="24"/>
          <w:szCs w:val="24"/>
          <w:lang w:eastAsia="ja-JP"/>
        </w:rPr>
        <w:t xml:space="preserve">VRKÜ </w:t>
      </w:r>
      <w:r w:rsidR="002149B3">
        <w:rPr>
          <w:rFonts w:ascii="Cambria" w:eastAsia="MS Mincho" w:hAnsi="Cambria" w:cs="Times New Roman"/>
          <w:sz w:val="24"/>
          <w:szCs w:val="24"/>
          <w:lang w:eastAsia="ja-JP"/>
        </w:rPr>
        <w:t>tegevjuhi vastus</w:t>
      </w:r>
      <w:r w:rsidR="009716F7">
        <w:rPr>
          <w:rFonts w:ascii="Cambria" w:eastAsia="MS Mincho" w:hAnsi="Cambria" w:cs="Times New Roman"/>
          <w:sz w:val="24"/>
          <w:szCs w:val="24"/>
          <w:lang w:eastAsia="ja-JP"/>
        </w:rPr>
        <w:t>t</w:t>
      </w:r>
      <w:r w:rsidR="002149B3">
        <w:rPr>
          <w:rFonts w:ascii="Cambria" w:eastAsia="MS Mincho" w:hAnsi="Cambria" w:cs="Times New Roman"/>
          <w:sz w:val="24"/>
          <w:szCs w:val="24"/>
          <w:lang w:eastAsia="ja-JP"/>
        </w:rPr>
        <w:t xml:space="preserve"> pöördus linnapea uuesti Pria esindaja poole, kes selgitas veelkord võimalusi, mille alusel saab tõstuk</w:t>
      </w:r>
      <w:r w:rsidR="007F44DE">
        <w:rPr>
          <w:rFonts w:ascii="Cambria" w:eastAsia="MS Mincho" w:hAnsi="Cambria" w:cs="Times New Roman"/>
          <w:sz w:val="24"/>
          <w:szCs w:val="24"/>
          <w:lang w:eastAsia="ja-JP"/>
        </w:rPr>
        <w:t>it kasutada. Ant</w:t>
      </w:r>
      <w:r w:rsidR="002149B3">
        <w:rPr>
          <w:rFonts w:ascii="Cambria" w:eastAsia="MS Mincho" w:hAnsi="Cambria" w:cs="Times New Roman"/>
          <w:sz w:val="24"/>
          <w:szCs w:val="24"/>
          <w:lang w:eastAsia="ja-JP"/>
        </w:rPr>
        <w:t>ud kirja vastused aga ei rahuldanud Narva-Jõesuu linna volikogu liiget, kes võttis ühendust VRKÜ liikme</w:t>
      </w:r>
      <w:r w:rsidR="009716F7">
        <w:rPr>
          <w:rFonts w:ascii="Cambria" w:eastAsia="MS Mincho" w:hAnsi="Cambria" w:cs="Times New Roman"/>
          <w:sz w:val="24"/>
          <w:szCs w:val="24"/>
          <w:lang w:eastAsia="ja-JP"/>
        </w:rPr>
        <w:t xml:space="preserve"> E.Nurgaga</w:t>
      </w:r>
      <w:r w:rsidR="002149B3">
        <w:rPr>
          <w:rFonts w:ascii="Cambria" w:eastAsia="MS Mincho" w:hAnsi="Cambria" w:cs="Times New Roman"/>
          <w:sz w:val="24"/>
          <w:szCs w:val="24"/>
          <w:lang w:eastAsia="ja-JP"/>
        </w:rPr>
        <w:t xml:space="preserve"> ning küsis omakorda nõu, kuidas edasi toimida. VRKÜ liige E.Nurk </w:t>
      </w:r>
      <w:r w:rsidR="007F44DE">
        <w:rPr>
          <w:rFonts w:ascii="Cambria" w:eastAsia="MS Mincho" w:hAnsi="Cambria" w:cs="Times New Roman"/>
          <w:sz w:val="24"/>
          <w:szCs w:val="24"/>
          <w:lang w:eastAsia="ja-JP"/>
        </w:rPr>
        <w:t xml:space="preserve">helistas </w:t>
      </w:r>
      <w:r w:rsidR="002149B3">
        <w:rPr>
          <w:rFonts w:ascii="Cambria" w:eastAsia="MS Mincho" w:hAnsi="Cambria" w:cs="Times New Roman"/>
          <w:sz w:val="24"/>
          <w:szCs w:val="24"/>
          <w:lang w:eastAsia="ja-JP"/>
        </w:rPr>
        <w:t>abi saamiseks Harjumaa kalanduskogu juhatuse esimehele, kes oli nõus õpetusi jagama. Narva-Jõesuus olles ning linnapeaga kohtudes selgitas ta linnapeale, et oleks pidanud rendilepingu asemel kasutama sõna kasutuslepingut ning lisas, et poleks üldse pidanud teemat üles tõstatama vaid vaikselt edasi toimetama. Edaspidised kirjavahetused N-Jõesuu tõstuki ümber toimusid juba Pria, Memi, N-Jõesuu linna, Harjumaa ja Läänemaa</w:t>
      </w:r>
      <w:r w:rsidR="006342D2">
        <w:rPr>
          <w:rFonts w:ascii="Cambria" w:eastAsia="MS Mincho" w:hAnsi="Cambria" w:cs="Times New Roman"/>
          <w:sz w:val="24"/>
          <w:szCs w:val="24"/>
          <w:lang w:eastAsia="ja-JP"/>
        </w:rPr>
        <w:t xml:space="preserve"> kalanduse algatusrühmade vahel ning VRKÜ-d ei oldud antud vestlusesse lisatud. </w:t>
      </w:r>
    </w:p>
    <w:p w14:paraId="29AC7A4C" w14:textId="78731736" w:rsidR="00BE6FEA" w:rsidRDefault="006342D2" w:rsidP="00BC7972">
      <w:pPr>
        <w:jc w:val="both"/>
        <w:rPr>
          <w:rFonts w:ascii="Cambria" w:eastAsia="MS Mincho" w:hAnsi="Cambria" w:cs="Times New Roman"/>
          <w:sz w:val="24"/>
          <w:szCs w:val="24"/>
          <w:lang w:eastAsia="ja-JP"/>
        </w:rPr>
      </w:pPr>
      <w:r>
        <w:rPr>
          <w:rFonts w:ascii="Cambria" w:eastAsia="MS Mincho" w:hAnsi="Cambria" w:cs="Times New Roman"/>
          <w:sz w:val="24"/>
          <w:szCs w:val="24"/>
          <w:lang w:eastAsia="ja-JP"/>
        </w:rPr>
        <w:t>20.05 helistas E.Nurk VRKÜ juhatuse assiste</w:t>
      </w:r>
      <w:r w:rsidR="00690921">
        <w:rPr>
          <w:rFonts w:ascii="Cambria" w:eastAsia="MS Mincho" w:hAnsi="Cambria" w:cs="Times New Roman"/>
          <w:sz w:val="24"/>
          <w:szCs w:val="24"/>
          <w:lang w:eastAsia="ja-JP"/>
        </w:rPr>
        <w:t>ndile ning</w:t>
      </w:r>
      <w:r>
        <w:rPr>
          <w:rFonts w:ascii="Cambria" w:eastAsia="MS Mincho" w:hAnsi="Cambria" w:cs="Times New Roman"/>
          <w:sz w:val="24"/>
          <w:szCs w:val="24"/>
          <w:lang w:eastAsia="ja-JP"/>
        </w:rPr>
        <w:t xml:space="preserve"> andis omapoolse ülevaate </w:t>
      </w:r>
      <w:r w:rsidR="00690921">
        <w:rPr>
          <w:rFonts w:ascii="Cambria" w:eastAsia="MS Mincho" w:hAnsi="Cambria" w:cs="Times New Roman"/>
          <w:sz w:val="24"/>
          <w:szCs w:val="24"/>
          <w:lang w:eastAsia="ja-JP"/>
        </w:rPr>
        <w:t>teemast</w:t>
      </w:r>
      <w:r>
        <w:rPr>
          <w:rFonts w:ascii="Cambria" w:eastAsia="MS Mincho" w:hAnsi="Cambria" w:cs="Times New Roman"/>
          <w:sz w:val="24"/>
          <w:szCs w:val="24"/>
          <w:lang w:eastAsia="ja-JP"/>
        </w:rPr>
        <w:t xml:space="preserve"> ning selg</w:t>
      </w:r>
      <w:r w:rsidR="00690921">
        <w:rPr>
          <w:rFonts w:ascii="Cambria" w:eastAsia="MS Mincho" w:hAnsi="Cambria" w:cs="Times New Roman"/>
          <w:sz w:val="24"/>
          <w:szCs w:val="24"/>
          <w:lang w:eastAsia="ja-JP"/>
        </w:rPr>
        <w:t>itas, et antud probleemile</w:t>
      </w:r>
      <w:r>
        <w:rPr>
          <w:rFonts w:ascii="Cambria" w:eastAsia="MS Mincho" w:hAnsi="Cambria" w:cs="Times New Roman"/>
          <w:sz w:val="24"/>
          <w:szCs w:val="24"/>
          <w:lang w:eastAsia="ja-JP"/>
        </w:rPr>
        <w:t xml:space="preserve"> oleks kiireks lahenduseks see, kui VRKÜ organiseeriks N-Jõesuus tõstukijuhi kursused ning kompenseeriks kaluritele kursuste maksumuse. </w:t>
      </w:r>
      <w:r w:rsidR="007F44DE">
        <w:rPr>
          <w:rFonts w:ascii="Cambria" w:eastAsia="MS Mincho" w:hAnsi="Cambria" w:cs="Times New Roman"/>
          <w:sz w:val="24"/>
          <w:szCs w:val="24"/>
          <w:lang w:eastAsia="ja-JP"/>
        </w:rPr>
        <w:t xml:space="preserve">Samuti lisas </w:t>
      </w:r>
      <w:r w:rsidR="00E33934">
        <w:rPr>
          <w:rFonts w:ascii="Cambria" w:eastAsia="MS Mincho" w:hAnsi="Cambria" w:cs="Times New Roman"/>
          <w:sz w:val="24"/>
          <w:szCs w:val="24"/>
          <w:lang w:eastAsia="ja-JP"/>
        </w:rPr>
        <w:t>ta</w:t>
      </w:r>
      <w:r w:rsidR="007F44DE">
        <w:rPr>
          <w:rFonts w:ascii="Cambria" w:eastAsia="MS Mincho" w:hAnsi="Cambria" w:cs="Times New Roman"/>
          <w:sz w:val="24"/>
          <w:szCs w:val="24"/>
          <w:lang w:eastAsia="ja-JP"/>
        </w:rPr>
        <w:t>, et</w:t>
      </w:r>
      <w:r w:rsidR="00E33934">
        <w:rPr>
          <w:rFonts w:ascii="Cambria" w:eastAsia="MS Mincho" w:hAnsi="Cambria" w:cs="Times New Roman"/>
          <w:sz w:val="24"/>
          <w:szCs w:val="24"/>
          <w:lang w:eastAsia="ja-JP"/>
        </w:rPr>
        <w:t xml:space="preserve"> on suhelnud kolme</w:t>
      </w:r>
      <w:r w:rsidR="007F44DE">
        <w:rPr>
          <w:rFonts w:ascii="Cambria" w:eastAsia="MS Mincho" w:hAnsi="Cambria" w:cs="Times New Roman"/>
          <w:sz w:val="24"/>
          <w:szCs w:val="24"/>
          <w:lang w:eastAsia="ja-JP"/>
        </w:rPr>
        <w:t xml:space="preserve"> VRKÜ</w:t>
      </w:r>
      <w:r w:rsidR="00E33934">
        <w:rPr>
          <w:rFonts w:ascii="Cambria" w:eastAsia="MS Mincho" w:hAnsi="Cambria" w:cs="Times New Roman"/>
          <w:sz w:val="24"/>
          <w:szCs w:val="24"/>
          <w:lang w:eastAsia="ja-JP"/>
        </w:rPr>
        <w:t xml:space="preserve"> juhatuse liikmega,</w:t>
      </w:r>
      <w:r w:rsidR="007F44DE">
        <w:rPr>
          <w:rFonts w:ascii="Cambria" w:eastAsia="MS Mincho" w:hAnsi="Cambria" w:cs="Times New Roman"/>
          <w:sz w:val="24"/>
          <w:szCs w:val="24"/>
          <w:lang w:eastAsia="ja-JP"/>
        </w:rPr>
        <w:t xml:space="preserve"> kes on antud ettepanekuga nõus. Lisaks on ta leidnud juba koolitaja, kes on nõus esimesel võimalusel ko</w:t>
      </w:r>
      <w:r w:rsidR="00101890">
        <w:rPr>
          <w:rFonts w:ascii="Cambria" w:eastAsia="MS Mincho" w:hAnsi="Cambria" w:cs="Times New Roman"/>
          <w:sz w:val="24"/>
          <w:szCs w:val="24"/>
          <w:lang w:eastAsia="ja-JP"/>
        </w:rPr>
        <w:t>hale tulema ning on leidnud</w:t>
      </w:r>
      <w:r w:rsidR="007F44DE">
        <w:rPr>
          <w:rFonts w:ascii="Cambria" w:eastAsia="MS Mincho" w:hAnsi="Cambria" w:cs="Times New Roman"/>
          <w:sz w:val="24"/>
          <w:szCs w:val="24"/>
          <w:lang w:eastAsia="ja-JP"/>
        </w:rPr>
        <w:t xml:space="preserve"> neli N-Jõesuu kalurit, kes on koolitusest huvitatud ning, kes on nõus peale tunnistuse saamist sõlmima N-Jõesuu linnaga </w:t>
      </w:r>
      <w:r w:rsidR="00BE6FEA">
        <w:rPr>
          <w:rFonts w:ascii="Cambria" w:eastAsia="MS Mincho" w:hAnsi="Cambria" w:cs="Times New Roman"/>
          <w:sz w:val="24"/>
          <w:szCs w:val="24"/>
          <w:lang w:eastAsia="ja-JP"/>
        </w:rPr>
        <w:t>tõstuki kasutamiseks varalise vastutuse lepingu</w:t>
      </w:r>
      <w:r w:rsidR="00690921">
        <w:rPr>
          <w:rFonts w:ascii="Cambria" w:eastAsia="MS Mincho" w:hAnsi="Cambria" w:cs="Times New Roman"/>
          <w:sz w:val="24"/>
          <w:szCs w:val="24"/>
          <w:lang w:eastAsia="ja-JP"/>
        </w:rPr>
        <w:t xml:space="preserve"> ning väitis, et p</w:t>
      </w:r>
      <w:r w:rsidR="00BE6FEA">
        <w:rPr>
          <w:rFonts w:ascii="Cambria" w:eastAsia="MS Mincho" w:hAnsi="Cambria" w:cs="Times New Roman"/>
          <w:sz w:val="24"/>
          <w:szCs w:val="24"/>
          <w:lang w:eastAsia="ja-JP"/>
        </w:rPr>
        <w:t xml:space="preserve">eale seda koolitust ei esineks enam tõstuki kasutamisel probleeme. </w:t>
      </w:r>
    </w:p>
    <w:p w14:paraId="58DC7659" w14:textId="2A06CE0C" w:rsidR="006342D2" w:rsidRDefault="00BE6FEA" w:rsidP="00BC7972">
      <w:pPr>
        <w:jc w:val="both"/>
        <w:rPr>
          <w:rFonts w:ascii="Cambria" w:eastAsia="MS Mincho" w:hAnsi="Cambria" w:cs="Times New Roman"/>
          <w:sz w:val="24"/>
          <w:szCs w:val="24"/>
          <w:lang w:eastAsia="ja-JP"/>
        </w:rPr>
      </w:pPr>
      <w:r>
        <w:rPr>
          <w:rFonts w:ascii="Cambria" w:eastAsia="MS Mincho" w:hAnsi="Cambria" w:cs="Times New Roman"/>
          <w:sz w:val="24"/>
          <w:szCs w:val="24"/>
          <w:lang w:eastAsia="ja-JP"/>
        </w:rPr>
        <w:t>Juhatuse assistent</w:t>
      </w:r>
      <w:r w:rsidR="00E33934">
        <w:rPr>
          <w:rFonts w:ascii="Cambria" w:eastAsia="MS Mincho" w:hAnsi="Cambria" w:cs="Times New Roman"/>
          <w:sz w:val="24"/>
          <w:szCs w:val="24"/>
          <w:lang w:eastAsia="ja-JP"/>
        </w:rPr>
        <w:t xml:space="preserve"> </w:t>
      </w:r>
      <w:r w:rsidR="006342D2">
        <w:rPr>
          <w:rFonts w:ascii="Cambria" w:eastAsia="MS Mincho" w:hAnsi="Cambria" w:cs="Times New Roman"/>
          <w:sz w:val="24"/>
          <w:szCs w:val="24"/>
          <w:lang w:eastAsia="ja-JP"/>
        </w:rPr>
        <w:t>palus E.Nurgal saata vastav ettepanek kirjalikult VRKÜ –le,</w:t>
      </w:r>
      <w:r>
        <w:rPr>
          <w:rFonts w:ascii="Cambria" w:eastAsia="MS Mincho" w:hAnsi="Cambria" w:cs="Times New Roman"/>
          <w:sz w:val="24"/>
          <w:szCs w:val="24"/>
          <w:lang w:eastAsia="ja-JP"/>
        </w:rPr>
        <w:t xml:space="preserve"> mida E.Nurk ka tegi.</w:t>
      </w:r>
      <w:r w:rsidR="006342D2">
        <w:rPr>
          <w:rFonts w:ascii="Cambria" w:eastAsia="MS Mincho" w:hAnsi="Cambria" w:cs="Times New Roman"/>
          <w:sz w:val="24"/>
          <w:szCs w:val="24"/>
          <w:lang w:eastAsia="ja-JP"/>
        </w:rPr>
        <w:t xml:space="preserve"> </w:t>
      </w:r>
      <w:r w:rsidR="002149B3">
        <w:rPr>
          <w:rFonts w:ascii="Cambria" w:eastAsia="MS Mincho" w:hAnsi="Cambria" w:cs="Times New Roman"/>
          <w:sz w:val="24"/>
          <w:szCs w:val="24"/>
          <w:lang w:eastAsia="ja-JP"/>
        </w:rPr>
        <w:t xml:space="preserve"> </w:t>
      </w:r>
    </w:p>
    <w:p w14:paraId="1CB50BC7" w14:textId="4EA5E026" w:rsidR="00BE6FEA" w:rsidRDefault="00BE6FEA" w:rsidP="00BC7972">
      <w:pPr>
        <w:jc w:val="both"/>
        <w:rPr>
          <w:rFonts w:ascii="Cambria" w:eastAsia="MS Mincho" w:hAnsi="Cambria" w:cs="Times New Roman"/>
          <w:sz w:val="24"/>
          <w:szCs w:val="24"/>
          <w:lang w:eastAsia="ja-JP"/>
        </w:rPr>
      </w:pPr>
      <w:r w:rsidRPr="009716F7">
        <w:rPr>
          <w:rFonts w:ascii="Cambria" w:eastAsia="MS Mincho" w:hAnsi="Cambria" w:cs="Times New Roman"/>
          <w:sz w:val="24"/>
          <w:szCs w:val="24"/>
          <w:lang w:eastAsia="ja-JP"/>
        </w:rPr>
        <w:t>E.Nur</w:t>
      </w:r>
      <w:r w:rsidR="009716F7">
        <w:rPr>
          <w:rFonts w:ascii="Cambria" w:eastAsia="MS Mincho" w:hAnsi="Cambria" w:cs="Times New Roman"/>
          <w:sz w:val="24"/>
          <w:szCs w:val="24"/>
          <w:lang w:eastAsia="ja-JP"/>
        </w:rPr>
        <w:t xml:space="preserve">k otsustas mitte ära oodata juhatuse </w:t>
      </w:r>
      <w:r w:rsidR="006C03B6">
        <w:rPr>
          <w:rFonts w:ascii="Cambria" w:eastAsia="MS Mincho" w:hAnsi="Cambria" w:cs="Times New Roman"/>
          <w:sz w:val="24"/>
          <w:szCs w:val="24"/>
          <w:lang w:eastAsia="ja-JP"/>
        </w:rPr>
        <w:t xml:space="preserve">otsust </w:t>
      </w:r>
      <w:r w:rsidR="009716F7">
        <w:rPr>
          <w:rFonts w:ascii="Cambria" w:eastAsia="MS Mincho" w:hAnsi="Cambria" w:cs="Times New Roman"/>
          <w:sz w:val="24"/>
          <w:szCs w:val="24"/>
          <w:lang w:eastAsia="ja-JP"/>
        </w:rPr>
        <w:t xml:space="preserve">ja </w:t>
      </w:r>
      <w:r w:rsidRPr="00BE6FEA">
        <w:rPr>
          <w:rFonts w:ascii="Cambria" w:eastAsia="MS Mincho" w:hAnsi="Cambria" w:cs="Times New Roman"/>
          <w:sz w:val="24"/>
          <w:szCs w:val="24"/>
          <w:lang w:eastAsia="ja-JP"/>
        </w:rPr>
        <w:t>tellis</w:t>
      </w:r>
      <w:r w:rsidR="00D92501">
        <w:rPr>
          <w:rFonts w:ascii="Cambria" w:eastAsia="MS Mincho" w:hAnsi="Cambria" w:cs="Times New Roman"/>
          <w:sz w:val="24"/>
          <w:szCs w:val="24"/>
          <w:lang w:eastAsia="ja-JP"/>
        </w:rPr>
        <w:t xml:space="preserve"> 20.mail</w:t>
      </w:r>
      <w:r>
        <w:rPr>
          <w:rFonts w:ascii="Cambria" w:eastAsia="MS Mincho" w:hAnsi="Cambria" w:cs="Times New Roman"/>
          <w:sz w:val="24"/>
          <w:szCs w:val="24"/>
          <w:lang w:eastAsia="ja-JP"/>
        </w:rPr>
        <w:t xml:space="preserve"> </w:t>
      </w:r>
      <w:r w:rsidRPr="00BE6FEA">
        <w:rPr>
          <w:rFonts w:ascii="Cambria" w:eastAsia="MS Mincho" w:hAnsi="Cambria" w:cs="Times New Roman"/>
          <w:sz w:val="24"/>
          <w:szCs w:val="24"/>
          <w:lang w:eastAsia="ja-JP"/>
        </w:rPr>
        <w:t xml:space="preserve"> 24. </w:t>
      </w:r>
      <w:r>
        <w:rPr>
          <w:rFonts w:ascii="Cambria" w:eastAsia="MS Mincho" w:hAnsi="Cambria" w:cs="Times New Roman"/>
          <w:sz w:val="24"/>
          <w:szCs w:val="24"/>
          <w:lang w:eastAsia="ja-JP"/>
        </w:rPr>
        <w:t>m</w:t>
      </w:r>
      <w:r w:rsidRPr="00BE6FEA">
        <w:rPr>
          <w:rFonts w:ascii="Cambria" w:eastAsia="MS Mincho" w:hAnsi="Cambria" w:cs="Times New Roman"/>
          <w:sz w:val="24"/>
          <w:szCs w:val="24"/>
          <w:lang w:eastAsia="ja-JP"/>
        </w:rPr>
        <w:t>aiks</w:t>
      </w:r>
      <w:r>
        <w:rPr>
          <w:rFonts w:ascii="Cambria" w:eastAsia="MS Mincho" w:hAnsi="Cambria" w:cs="Times New Roman"/>
          <w:sz w:val="24"/>
          <w:szCs w:val="24"/>
          <w:lang w:eastAsia="ja-JP"/>
        </w:rPr>
        <w:t xml:space="preserve"> </w:t>
      </w:r>
      <w:r w:rsidRPr="00BE6FEA">
        <w:rPr>
          <w:rFonts w:ascii="Cambria" w:eastAsia="MS Mincho" w:hAnsi="Cambria" w:cs="Times New Roman"/>
          <w:sz w:val="24"/>
          <w:szCs w:val="24"/>
          <w:lang w:eastAsia="ja-JP"/>
        </w:rPr>
        <w:t>N-Jõesuusse koolitaja ning lubas N-Jõesuu kaluritele, et VRKÜ tasub koolituse kulud</w:t>
      </w:r>
      <w:r w:rsidR="000E1057">
        <w:rPr>
          <w:rFonts w:ascii="Cambria" w:eastAsia="MS Mincho" w:hAnsi="Cambria" w:cs="Times New Roman"/>
          <w:sz w:val="24"/>
          <w:szCs w:val="24"/>
          <w:lang w:eastAsia="ja-JP"/>
        </w:rPr>
        <w:t>.</w:t>
      </w:r>
    </w:p>
    <w:p w14:paraId="689183CB" w14:textId="4BE3A9F7" w:rsidR="007F44DE" w:rsidRDefault="006342D2" w:rsidP="00BC7972">
      <w:pPr>
        <w:jc w:val="both"/>
        <w:rPr>
          <w:rFonts w:ascii="Cambria" w:eastAsia="MS Mincho" w:hAnsi="Cambria" w:cs="Times New Roman"/>
          <w:sz w:val="24"/>
          <w:szCs w:val="24"/>
          <w:lang w:eastAsia="ja-JP"/>
        </w:rPr>
      </w:pPr>
      <w:r w:rsidRPr="006342D2">
        <w:rPr>
          <w:rFonts w:ascii="Cambria" w:eastAsia="MS Mincho" w:hAnsi="Cambria" w:cs="Times New Roman"/>
          <w:sz w:val="24"/>
          <w:szCs w:val="24"/>
          <w:lang w:eastAsia="ja-JP"/>
        </w:rPr>
        <w:t xml:space="preserve">23.mail 2016.a.  </w:t>
      </w:r>
      <w:r>
        <w:rPr>
          <w:rFonts w:ascii="Cambria" w:eastAsia="MS Mincho" w:hAnsi="Cambria" w:cs="Times New Roman"/>
          <w:sz w:val="24"/>
          <w:szCs w:val="24"/>
          <w:lang w:eastAsia="ja-JP"/>
        </w:rPr>
        <w:t xml:space="preserve">saatis VRKÜ juhatuse esimees vastavasisulise ettepaneku </w:t>
      </w:r>
      <w:r w:rsidRPr="006342D2">
        <w:rPr>
          <w:rFonts w:ascii="Cambria" w:eastAsia="MS Mincho" w:hAnsi="Cambria" w:cs="Times New Roman"/>
          <w:sz w:val="24"/>
          <w:szCs w:val="24"/>
          <w:lang w:eastAsia="ja-JP"/>
        </w:rPr>
        <w:t xml:space="preserve">juhatuse liikmetele </w:t>
      </w:r>
      <w:r>
        <w:rPr>
          <w:rFonts w:ascii="Cambria" w:eastAsia="MS Mincho" w:hAnsi="Cambria" w:cs="Times New Roman"/>
          <w:sz w:val="24"/>
          <w:szCs w:val="24"/>
          <w:lang w:eastAsia="ja-JP"/>
        </w:rPr>
        <w:t>ning palus neilt vastuseid</w:t>
      </w:r>
      <w:r w:rsidRPr="006342D2">
        <w:rPr>
          <w:rFonts w:ascii="Cambria" w:eastAsia="MS Mincho" w:hAnsi="Cambria" w:cs="Times New Roman"/>
          <w:sz w:val="24"/>
          <w:szCs w:val="24"/>
          <w:lang w:eastAsia="ja-JP"/>
        </w:rPr>
        <w:t xml:space="preserve">, kas korraldame selles küsimuses koosoleku kirja </w:t>
      </w:r>
      <w:r w:rsidRPr="006342D2">
        <w:rPr>
          <w:rFonts w:ascii="Cambria" w:eastAsia="MS Mincho" w:hAnsi="Cambria" w:cs="Times New Roman"/>
          <w:sz w:val="24"/>
          <w:szCs w:val="24"/>
          <w:lang w:eastAsia="ja-JP"/>
        </w:rPr>
        <w:lastRenderedPageBreak/>
        <w:t>te</w:t>
      </w:r>
      <w:r w:rsidR="005C47B8">
        <w:rPr>
          <w:rFonts w:ascii="Cambria" w:eastAsia="MS Mincho" w:hAnsi="Cambria" w:cs="Times New Roman"/>
          <w:sz w:val="24"/>
          <w:szCs w:val="24"/>
          <w:lang w:eastAsia="ja-JP"/>
        </w:rPr>
        <w:t>el või arutame</w:t>
      </w:r>
      <w:r w:rsidRPr="006342D2">
        <w:rPr>
          <w:rFonts w:ascii="Cambria" w:eastAsia="MS Mincho" w:hAnsi="Cambria" w:cs="Times New Roman"/>
          <w:sz w:val="24"/>
          <w:szCs w:val="24"/>
          <w:lang w:eastAsia="ja-JP"/>
        </w:rPr>
        <w:t xml:space="preserve"> teemat juhatuse koosolekul.</w:t>
      </w:r>
      <w:r>
        <w:rPr>
          <w:rFonts w:ascii="Cambria" w:eastAsia="MS Mincho" w:hAnsi="Cambria" w:cs="Times New Roman"/>
          <w:sz w:val="24"/>
          <w:szCs w:val="24"/>
          <w:lang w:eastAsia="ja-JP"/>
        </w:rPr>
        <w:t xml:space="preserve"> Kuna</w:t>
      </w:r>
      <w:r w:rsidR="009716F7">
        <w:rPr>
          <w:rFonts w:ascii="Cambria" w:eastAsia="MS Mincho" w:hAnsi="Cambria" w:cs="Times New Roman"/>
          <w:sz w:val="24"/>
          <w:szCs w:val="24"/>
          <w:lang w:eastAsia="ja-JP"/>
        </w:rPr>
        <w:t xml:space="preserve"> osad </w:t>
      </w:r>
      <w:r w:rsidRPr="006342D2">
        <w:rPr>
          <w:rFonts w:ascii="Cambria" w:eastAsia="MS Mincho" w:hAnsi="Cambria" w:cs="Times New Roman"/>
          <w:sz w:val="24"/>
          <w:szCs w:val="24"/>
          <w:lang w:eastAsia="ja-JP"/>
        </w:rPr>
        <w:t>juhatuse lii</w:t>
      </w:r>
      <w:r w:rsidR="009716F7">
        <w:rPr>
          <w:rFonts w:ascii="Cambria" w:eastAsia="MS Mincho" w:hAnsi="Cambria" w:cs="Times New Roman"/>
          <w:sz w:val="24"/>
          <w:szCs w:val="24"/>
          <w:lang w:eastAsia="ja-JP"/>
        </w:rPr>
        <w:t xml:space="preserve">kmed </w:t>
      </w:r>
      <w:r w:rsidRPr="006342D2">
        <w:rPr>
          <w:rFonts w:ascii="Cambria" w:eastAsia="MS Mincho" w:hAnsi="Cambria" w:cs="Times New Roman"/>
          <w:sz w:val="24"/>
          <w:szCs w:val="24"/>
          <w:lang w:eastAsia="ja-JP"/>
        </w:rPr>
        <w:t>soovis</w:t>
      </w:r>
      <w:r w:rsidR="009716F7">
        <w:rPr>
          <w:rFonts w:ascii="Cambria" w:eastAsia="MS Mincho" w:hAnsi="Cambria" w:cs="Times New Roman"/>
          <w:sz w:val="24"/>
          <w:szCs w:val="24"/>
          <w:lang w:eastAsia="ja-JP"/>
        </w:rPr>
        <w:t>id</w:t>
      </w:r>
      <w:r w:rsidRPr="006342D2">
        <w:rPr>
          <w:rFonts w:ascii="Cambria" w:eastAsia="MS Mincho" w:hAnsi="Cambria" w:cs="Times New Roman"/>
          <w:sz w:val="24"/>
          <w:szCs w:val="24"/>
          <w:lang w:eastAsia="ja-JP"/>
        </w:rPr>
        <w:t xml:space="preserve"> otsuse langetamisek</w:t>
      </w:r>
      <w:r w:rsidR="005C47B8">
        <w:rPr>
          <w:rFonts w:ascii="Cambria" w:eastAsia="MS Mincho" w:hAnsi="Cambria" w:cs="Times New Roman"/>
          <w:sz w:val="24"/>
          <w:szCs w:val="24"/>
          <w:lang w:eastAsia="ja-JP"/>
        </w:rPr>
        <w:t>s kuulata ära mõlemad osapooled siis s</w:t>
      </w:r>
      <w:r w:rsidRPr="006342D2">
        <w:rPr>
          <w:rFonts w:ascii="Cambria" w:eastAsia="MS Mincho" w:hAnsi="Cambria" w:cs="Times New Roman"/>
          <w:sz w:val="24"/>
          <w:szCs w:val="24"/>
          <w:lang w:eastAsia="ja-JP"/>
        </w:rPr>
        <w:t>ellest tulenevalt ei saa</w:t>
      </w:r>
      <w:r w:rsidR="005C47B8">
        <w:rPr>
          <w:rFonts w:ascii="Cambria" w:eastAsia="MS Mincho" w:hAnsi="Cambria" w:cs="Times New Roman"/>
          <w:sz w:val="24"/>
          <w:szCs w:val="24"/>
          <w:lang w:eastAsia="ja-JP"/>
        </w:rPr>
        <w:t>nud</w:t>
      </w:r>
      <w:r w:rsidRPr="006342D2">
        <w:rPr>
          <w:rFonts w:ascii="Cambria" w:eastAsia="MS Mincho" w:hAnsi="Cambria" w:cs="Times New Roman"/>
          <w:sz w:val="24"/>
          <w:szCs w:val="24"/>
          <w:lang w:eastAsia="ja-JP"/>
        </w:rPr>
        <w:t xml:space="preserve"> juhatus </w:t>
      </w:r>
      <w:r w:rsidR="00E33934">
        <w:rPr>
          <w:rFonts w:ascii="Cambria" w:eastAsia="MS Mincho" w:hAnsi="Cambria" w:cs="Times New Roman"/>
          <w:sz w:val="24"/>
          <w:szCs w:val="24"/>
          <w:lang w:eastAsia="ja-JP"/>
        </w:rPr>
        <w:t>E.Nurga  ettepanekut</w:t>
      </w:r>
      <w:r w:rsidR="005C47B8">
        <w:rPr>
          <w:rFonts w:ascii="Cambria" w:eastAsia="MS Mincho" w:hAnsi="Cambria" w:cs="Times New Roman"/>
          <w:sz w:val="24"/>
          <w:szCs w:val="24"/>
          <w:lang w:eastAsia="ja-JP"/>
        </w:rPr>
        <w:t xml:space="preserve"> kirja teel arutada</w:t>
      </w:r>
      <w:r w:rsidR="00E33934">
        <w:rPr>
          <w:rFonts w:ascii="Cambria" w:eastAsia="MS Mincho" w:hAnsi="Cambria" w:cs="Times New Roman"/>
          <w:sz w:val="24"/>
          <w:szCs w:val="24"/>
          <w:lang w:eastAsia="ja-JP"/>
        </w:rPr>
        <w:t xml:space="preserve"> ning e</w:t>
      </w:r>
      <w:r w:rsidRPr="006342D2">
        <w:rPr>
          <w:rFonts w:ascii="Cambria" w:eastAsia="MS Mincho" w:hAnsi="Cambria" w:cs="Times New Roman"/>
          <w:sz w:val="24"/>
          <w:szCs w:val="24"/>
          <w:lang w:eastAsia="ja-JP"/>
        </w:rPr>
        <w:t>ttepanek</w:t>
      </w:r>
      <w:r w:rsidR="005C47B8">
        <w:rPr>
          <w:rFonts w:ascii="Cambria" w:eastAsia="MS Mincho" w:hAnsi="Cambria" w:cs="Times New Roman"/>
          <w:sz w:val="24"/>
          <w:szCs w:val="24"/>
          <w:lang w:eastAsia="ja-JP"/>
        </w:rPr>
        <w:t>u arutelu tõsteti järgmise juhatuse koosoleku päevakorda.</w:t>
      </w:r>
    </w:p>
    <w:p w14:paraId="3179ECEC" w14:textId="0C8E47D2" w:rsidR="00201B63" w:rsidRDefault="00BE6FEA" w:rsidP="00BC7972">
      <w:pPr>
        <w:jc w:val="both"/>
        <w:rPr>
          <w:rFonts w:ascii="Cambria" w:eastAsia="MS Mincho" w:hAnsi="Cambria" w:cs="Times New Roman"/>
          <w:sz w:val="24"/>
          <w:szCs w:val="24"/>
          <w:lang w:eastAsia="ja-JP"/>
        </w:rPr>
      </w:pPr>
      <w:r>
        <w:rPr>
          <w:rFonts w:ascii="Cambria" w:eastAsia="MS Mincho" w:hAnsi="Cambria" w:cs="Times New Roman"/>
          <w:sz w:val="24"/>
          <w:szCs w:val="24"/>
          <w:lang w:eastAsia="ja-JP"/>
        </w:rPr>
        <w:t>Kuna koolitaja oli tellitud</w:t>
      </w:r>
      <w:r w:rsidR="009716F7">
        <w:rPr>
          <w:rFonts w:ascii="Cambria" w:eastAsia="MS Mincho" w:hAnsi="Cambria" w:cs="Times New Roman"/>
          <w:sz w:val="24"/>
          <w:szCs w:val="24"/>
          <w:lang w:eastAsia="ja-JP"/>
        </w:rPr>
        <w:t>-</w:t>
      </w:r>
      <w:r>
        <w:rPr>
          <w:rFonts w:ascii="Cambria" w:eastAsia="MS Mincho" w:hAnsi="Cambria" w:cs="Times New Roman"/>
          <w:sz w:val="24"/>
          <w:szCs w:val="24"/>
          <w:lang w:eastAsia="ja-JP"/>
        </w:rPr>
        <w:t xml:space="preserve">, otsustasid kalurid, et tasuvad koolituse eest ise. Koolitaja tuli kohale 25. </w:t>
      </w:r>
      <w:r w:rsidR="00BC7972">
        <w:rPr>
          <w:rFonts w:ascii="Cambria" w:eastAsia="MS Mincho" w:hAnsi="Cambria" w:cs="Times New Roman"/>
          <w:sz w:val="24"/>
          <w:szCs w:val="24"/>
          <w:lang w:eastAsia="ja-JP"/>
        </w:rPr>
        <w:t>mai</w:t>
      </w:r>
      <w:r w:rsidR="006C03B6">
        <w:rPr>
          <w:rFonts w:ascii="Cambria" w:eastAsia="MS Mincho" w:hAnsi="Cambria" w:cs="Times New Roman"/>
          <w:sz w:val="24"/>
          <w:szCs w:val="24"/>
          <w:lang w:eastAsia="ja-JP"/>
        </w:rPr>
        <w:t>l</w:t>
      </w:r>
      <w:r w:rsidR="00BC7972">
        <w:rPr>
          <w:rFonts w:ascii="Cambria" w:eastAsia="MS Mincho" w:hAnsi="Cambria" w:cs="Times New Roman"/>
          <w:sz w:val="24"/>
          <w:szCs w:val="24"/>
          <w:lang w:eastAsia="ja-JP"/>
        </w:rPr>
        <w:t xml:space="preserve"> ning soovijad said endale oma raha eest soetada tõstukijuhi tunnistuse.</w:t>
      </w:r>
    </w:p>
    <w:p w14:paraId="2D82DBF9" w14:textId="77777777" w:rsidR="00BC7972" w:rsidRPr="00BC7972" w:rsidRDefault="00BC7972" w:rsidP="00BC7972">
      <w:pPr>
        <w:jc w:val="both"/>
        <w:rPr>
          <w:rFonts w:ascii="Cambria" w:eastAsia="MS Mincho" w:hAnsi="Cambria" w:cs="Times New Roman"/>
          <w:sz w:val="24"/>
          <w:szCs w:val="24"/>
          <w:lang w:eastAsia="ja-JP"/>
        </w:rPr>
      </w:pPr>
      <w:r w:rsidRPr="00BC7972">
        <w:rPr>
          <w:rFonts w:ascii="Cambria" w:eastAsia="MS Mincho" w:hAnsi="Cambria" w:cs="Times New Roman"/>
          <w:sz w:val="24"/>
          <w:szCs w:val="24"/>
          <w:lang w:eastAsia="ja-JP"/>
        </w:rPr>
        <w:t>I.</w:t>
      </w:r>
      <w:r>
        <w:rPr>
          <w:rFonts w:ascii="Cambria" w:eastAsia="MS Mincho" w:hAnsi="Cambria" w:cs="Times New Roman"/>
          <w:sz w:val="24"/>
          <w:szCs w:val="24"/>
          <w:lang w:eastAsia="ja-JP"/>
        </w:rPr>
        <w:t xml:space="preserve"> </w:t>
      </w:r>
      <w:r w:rsidRPr="00BC7972">
        <w:rPr>
          <w:rFonts w:ascii="Cambria" w:eastAsia="MS Mincho" w:hAnsi="Cambria" w:cs="Times New Roman"/>
          <w:sz w:val="24"/>
          <w:szCs w:val="24"/>
          <w:lang w:eastAsia="ja-JP"/>
        </w:rPr>
        <w:t xml:space="preserve">Tšubenko </w:t>
      </w:r>
      <w:r>
        <w:rPr>
          <w:rFonts w:ascii="Cambria" w:eastAsia="MS Mincho" w:hAnsi="Cambria" w:cs="Times New Roman"/>
          <w:sz w:val="24"/>
          <w:szCs w:val="24"/>
          <w:lang w:eastAsia="ja-JP"/>
        </w:rPr>
        <w:t>lisas, et peale koolitust pole ikkagi probleem lahendust leidnud, kuna mitte ükski ka</w:t>
      </w:r>
      <w:r w:rsidR="000E1057">
        <w:rPr>
          <w:rFonts w:ascii="Cambria" w:eastAsia="MS Mincho" w:hAnsi="Cambria" w:cs="Times New Roman"/>
          <w:sz w:val="24"/>
          <w:szCs w:val="24"/>
          <w:lang w:eastAsia="ja-JP"/>
        </w:rPr>
        <w:t xml:space="preserve">lur, kes koolitusest osa võttis, pole </w:t>
      </w:r>
      <w:r>
        <w:rPr>
          <w:rFonts w:ascii="Cambria" w:eastAsia="MS Mincho" w:hAnsi="Cambria" w:cs="Times New Roman"/>
          <w:sz w:val="24"/>
          <w:szCs w:val="24"/>
          <w:lang w:eastAsia="ja-JP"/>
        </w:rPr>
        <w:t>tulnud linnavalitsusse sooviga sõlmida varalise vastutuse leping tõstuki kasutamiseks.</w:t>
      </w:r>
    </w:p>
    <w:p w14:paraId="103DA8D1" w14:textId="77777777" w:rsidR="00BC7972" w:rsidRDefault="000E1057" w:rsidP="00BC7972">
      <w:pPr>
        <w:jc w:val="both"/>
        <w:rPr>
          <w:rFonts w:ascii="Cambria" w:eastAsia="MS Mincho" w:hAnsi="Cambria" w:cs="Times New Roman"/>
          <w:sz w:val="24"/>
          <w:szCs w:val="24"/>
          <w:lang w:eastAsia="ja-JP"/>
        </w:rPr>
      </w:pPr>
      <w:r>
        <w:rPr>
          <w:rFonts w:ascii="Cambria" w:eastAsia="MS Mincho" w:hAnsi="Cambria" w:cs="Times New Roman"/>
          <w:sz w:val="24"/>
          <w:szCs w:val="24"/>
          <w:lang w:eastAsia="ja-JP"/>
        </w:rPr>
        <w:t>L. Pikkamäe võttis teema</w:t>
      </w:r>
      <w:r w:rsidR="00BC7972">
        <w:rPr>
          <w:rFonts w:ascii="Cambria" w:eastAsia="MS Mincho" w:hAnsi="Cambria" w:cs="Times New Roman"/>
          <w:sz w:val="24"/>
          <w:szCs w:val="24"/>
          <w:lang w:eastAsia="ja-JP"/>
        </w:rPr>
        <w:t xml:space="preserve"> kokk</w:t>
      </w:r>
      <w:r>
        <w:rPr>
          <w:rFonts w:ascii="Cambria" w:eastAsia="MS Mincho" w:hAnsi="Cambria" w:cs="Times New Roman"/>
          <w:sz w:val="24"/>
          <w:szCs w:val="24"/>
          <w:lang w:eastAsia="ja-JP"/>
        </w:rPr>
        <w:t>u järgnevalt</w:t>
      </w:r>
      <w:r w:rsidR="00BC7972">
        <w:rPr>
          <w:rFonts w:ascii="Cambria" w:eastAsia="MS Mincho" w:hAnsi="Cambria" w:cs="Times New Roman"/>
          <w:sz w:val="24"/>
          <w:szCs w:val="24"/>
          <w:lang w:eastAsia="ja-JP"/>
        </w:rPr>
        <w:t xml:space="preserve">: </w:t>
      </w:r>
      <w:r w:rsidR="00BC7972" w:rsidRPr="00BC7972">
        <w:rPr>
          <w:rFonts w:ascii="Cambria" w:eastAsia="MS Mincho" w:hAnsi="Cambria" w:cs="Times New Roman"/>
          <w:sz w:val="24"/>
          <w:szCs w:val="24"/>
          <w:lang w:eastAsia="ja-JP"/>
        </w:rPr>
        <w:t xml:space="preserve">2010 </w:t>
      </w:r>
      <w:r w:rsidR="00BC7972">
        <w:rPr>
          <w:rFonts w:ascii="Cambria" w:eastAsia="MS Mincho" w:hAnsi="Cambria" w:cs="Times New Roman"/>
          <w:sz w:val="24"/>
          <w:szCs w:val="24"/>
          <w:lang w:eastAsia="ja-JP"/>
        </w:rPr>
        <w:t xml:space="preserve">a esitas N-Jõesuu linn </w:t>
      </w:r>
      <w:r w:rsidR="00BC7972" w:rsidRPr="00BC7972">
        <w:rPr>
          <w:rFonts w:ascii="Cambria" w:eastAsia="MS Mincho" w:hAnsi="Cambria" w:cs="Times New Roman"/>
          <w:sz w:val="24"/>
          <w:szCs w:val="24"/>
          <w:lang w:eastAsia="ja-JP"/>
        </w:rPr>
        <w:t>taotlus</w:t>
      </w:r>
      <w:r w:rsidR="00BC7972">
        <w:rPr>
          <w:rFonts w:ascii="Cambria" w:eastAsia="MS Mincho" w:hAnsi="Cambria" w:cs="Times New Roman"/>
          <w:sz w:val="24"/>
          <w:szCs w:val="24"/>
          <w:lang w:eastAsia="ja-JP"/>
        </w:rPr>
        <w:t xml:space="preserve">e ning sai </w:t>
      </w:r>
      <w:r w:rsidR="00BC7972" w:rsidRPr="00BC7972">
        <w:rPr>
          <w:rFonts w:ascii="Cambria" w:eastAsia="MS Mincho" w:hAnsi="Cambria" w:cs="Times New Roman"/>
          <w:sz w:val="24"/>
          <w:szCs w:val="24"/>
          <w:lang w:eastAsia="ja-JP"/>
        </w:rPr>
        <w:t xml:space="preserve">2011 </w:t>
      </w:r>
      <w:r w:rsidR="00BC7972">
        <w:rPr>
          <w:rFonts w:ascii="Cambria" w:eastAsia="MS Mincho" w:hAnsi="Cambria" w:cs="Times New Roman"/>
          <w:sz w:val="24"/>
          <w:szCs w:val="24"/>
          <w:lang w:eastAsia="ja-JP"/>
        </w:rPr>
        <w:t xml:space="preserve">aastal </w:t>
      </w:r>
      <w:r w:rsidR="00BC7972" w:rsidRPr="00BC7972">
        <w:rPr>
          <w:rFonts w:ascii="Cambria" w:eastAsia="MS Mincho" w:hAnsi="Cambria" w:cs="Times New Roman"/>
          <w:sz w:val="24"/>
          <w:szCs w:val="24"/>
          <w:lang w:eastAsia="ja-JP"/>
        </w:rPr>
        <w:t>rahastamisot</w:t>
      </w:r>
      <w:r w:rsidR="00BC7972">
        <w:rPr>
          <w:rFonts w:ascii="Cambria" w:eastAsia="MS Mincho" w:hAnsi="Cambria" w:cs="Times New Roman"/>
          <w:sz w:val="24"/>
          <w:szCs w:val="24"/>
          <w:lang w:eastAsia="ja-JP"/>
        </w:rPr>
        <w:t>suse. T</w:t>
      </w:r>
      <w:r w:rsidR="00BC7972" w:rsidRPr="00BC7972">
        <w:rPr>
          <w:rFonts w:ascii="Cambria" w:eastAsia="MS Mincho" w:hAnsi="Cambria" w:cs="Times New Roman"/>
          <w:sz w:val="24"/>
          <w:szCs w:val="24"/>
          <w:lang w:eastAsia="ja-JP"/>
        </w:rPr>
        <w:t xml:space="preserve">aotluses on kirjas </w:t>
      </w:r>
      <w:r w:rsidR="00BC7972">
        <w:rPr>
          <w:rFonts w:ascii="Cambria" w:eastAsia="MS Mincho" w:hAnsi="Cambria" w:cs="Times New Roman"/>
          <w:sz w:val="24"/>
          <w:szCs w:val="24"/>
          <w:lang w:eastAsia="ja-JP"/>
        </w:rPr>
        <w:t xml:space="preserve">ka </w:t>
      </w:r>
      <w:r w:rsidR="00BC7972" w:rsidRPr="00BC7972">
        <w:rPr>
          <w:rFonts w:ascii="Cambria" w:eastAsia="MS Mincho" w:hAnsi="Cambria" w:cs="Times New Roman"/>
          <w:sz w:val="24"/>
          <w:szCs w:val="24"/>
          <w:lang w:eastAsia="ja-JP"/>
        </w:rPr>
        <w:t xml:space="preserve">kasutamiskord. </w:t>
      </w:r>
      <w:r w:rsidR="00BC7972">
        <w:rPr>
          <w:rFonts w:ascii="Cambria" w:eastAsia="MS Mincho" w:hAnsi="Cambria" w:cs="Times New Roman"/>
          <w:sz w:val="24"/>
          <w:szCs w:val="24"/>
          <w:lang w:eastAsia="ja-JP"/>
        </w:rPr>
        <w:t xml:space="preserve">Tõstuk on </w:t>
      </w:r>
      <w:r w:rsidR="00BC7972" w:rsidRPr="00BC7972">
        <w:rPr>
          <w:rFonts w:ascii="Cambria" w:eastAsia="MS Mincho" w:hAnsi="Cambria" w:cs="Times New Roman"/>
          <w:sz w:val="24"/>
          <w:szCs w:val="24"/>
          <w:lang w:eastAsia="ja-JP"/>
        </w:rPr>
        <w:t xml:space="preserve"> linnavalitsuse oma ning peab sinna ka jääma. Linnavalitsus peab koostama kasutamistingimused</w:t>
      </w:r>
      <w:r w:rsidR="00BC7972">
        <w:rPr>
          <w:rFonts w:ascii="Cambria" w:eastAsia="MS Mincho" w:hAnsi="Cambria" w:cs="Times New Roman"/>
          <w:sz w:val="24"/>
          <w:szCs w:val="24"/>
          <w:lang w:eastAsia="ja-JP"/>
        </w:rPr>
        <w:t>.</w:t>
      </w:r>
      <w:r w:rsidR="00BC7972" w:rsidRPr="00BC7972">
        <w:rPr>
          <w:rFonts w:ascii="Cambria" w:eastAsia="MS Mincho" w:hAnsi="Cambria" w:cs="Times New Roman"/>
          <w:sz w:val="24"/>
          <w:szCs w:val="24"/>
          <w:lang w:eastAsia="ja-JP"/>
        </w:rPr>
        <w:t xml:space="preserve"> </w:t>
      </w:r>
      <w:r w:rsidR="00BC7972">
        <w:rPr>
          <w:rFonts w:ascii="Cambria" w:eastAsia="MS Mincho" w:hAnsi="Cambria" w:cs="Times New Roman"/>
          <w:sz w:val="24"/>
          <w:szCs w:val="24"/>
          <w:lang w:eastAsia="ja-JP"/>
        </w:rPr>
        <w:t>Lisaks peab tõstukiga töötama inimene, kellel on tõstukijuhi tunnistus ning kes on sõlminud linnavalitsusega lepingu ja ka varalise vastutuse lepingu. Nüüd, kus k</w:t>
      </w:r>
      <w:r w:rsidR="00BC7972" w:rsidRPr="00BC7972">
        <w:rPr>
          <w:rFonts w:ascii="Cambria" w:eastAsia="MS Mincho" w:hAnsi="Cambria" w:cs="Times New Roman"/>
          <w:sz w:val="24"/>
          <w:szCs w:val="24"/>
          <w:lang w:eastAsia="ja-JP"/>
        </w:rPr>
        <w:t>oolitus</w:t>
      </w:r>
      <w:r w:rsidR="00BC7972">
        <w:rPr>
          <w:rFonts w:ascii="Cambria" w:eastAsia="MS Mincho" w:hAnsi="Cambria" w:cs="Times New Roman"/>
          <w:sz w:val="24"/>
          <w:szCs w:val="24"/>
          <w:lang w:eastAsia="ja-JP"/>
        </w:rPr>
        <w:t xml:space="preserve"> on toimunud võiks linnavalitsus välja töötada tõstuki kasutamise korra ning tõstuk võiks seista angaaris ning tõstukiga kaasnevad kulud katavad kinni kalurid ning linn sellega kasumit ei teeni.</w:t>
      </w:r>
    </w:p>
    <w:p w14:paraId="288206BC" w14:textId="03B78DFC" w:rsidR="000E1057" w:rsidRDefault="000E1057" w:rsidP="00BC7972">
      <w:pPr>
        <w:jc w:val="both"/>
        <w:rPr>
          <w:rFonts w:ascii="Cambria" w:eastAsia="MS Mincho" w:hAnsi="Cambria" w:cs="Times New Roman"/>
          <w:sz w:val="24"/>
          <w:szCs w:val="24"/>
          <w:lang w:eastAsia="ja-JP"/>
        </w:rPr>
      </w:pPr>
      <w:r>
        <w:rPr>
          <w:rFonts w:ascii="Cambria" w:eastAsia="MS Mincho" w:hAnsi="Cambria" w:cs="Times New Roman"/>
          <w:sz w:val="24"/>
          <w:szCs w:val="24"/>
          <w:lang w:eastAsia="ja-JP"/>
        </w:rPr>
        <w:t>Otsustati, vältimaks</w:t>
      </w:r>
      <w:r w:rsidR="00201B63">
        <w:rPr>
          <w:rFonts w:ascii="Cambria" w:eastAsia="MS Mincho" w:hAnsi="Cambria" w:cs="Times New Roman"/>
          <w:sz w:val="24"/>
          <w:szCs w:val="24"/>
          <w:lang w:eastAsia="ja-JP"/>
        </w:rPr>
        <w:t xml:space="preserve"> edaspidi selliseid olukordi, kus ühingu liige hakkab tegutsema omavoliliselt ning võib hiljem jääda ise kehva olukorda, tuleb iga ettepanek paluda saata</w:t>
      </w:r>
      <w:r w:rsidR="00F0121A">
        <w:rPr>
          <w:rFonts w:ascii="Cambria" w:eastAsia="MS Mincho" w:hAnsi="Cambria" w:cs="Times New Roman"/>
          <w:sz w:val="24"/>
          <w:szCs w:val="24"/>
          <w:lang w:eastAsia="ja-JP"/>
        </w:rPr>
        <w:t xml:space="preserve"> kirjalikult ühingule, et saaks teemat juhatuse koosolekul koos arutada ning sellega vältida võimalust anda telefoni teel lubad</w:t>
      </w:r>
      <w:r>
        <w:rPr>
          <w:rFonts w:ascii="Cambria" w:eastAsia="MS Mincho" w:hAnsi="Cambria" w:cs="Times New Roman"/>
          <w:sz w:val="24"/>
          <w:szCs w:val="24"/>
          <w:lang w:eastAsia="ja-JP"/>
        </w:rPr>
        <w:t>usi, mida ei  saa hiljem täita.</w:t>
      </w:r>
      <w:r w:rsidRPr="000E1057">
        <w:t xml:space="preserve"> </w:t>
      </w:r>
    </w:p>
    <w:p w14:paraId="1F49259A" w14:textId="77777777" w:rsidR="006D2E73" w:rsidRPr="00E124FB" w:rsidRDefault="000E1057" w:rsidP="00690921">
      <w:pPr>
        <w:jc w:val="both"/>
        <w:rPr>
          <w:rFonts w:ascii="Cambria" w:eastAsia="MS Mincho" w:hAnsi="Cambria" w:cs="Times New Roman"/>
          <w:sz w:val="24"/>
          <w:szCs w:val="24"/>
          <w:lang w:eastAsia="ja-JP"/>
        </w:rPr>
      </w:pPr>
      <w:r>
        <w:rPr>
          <w:rFonts w:ascii="Cambria" w:eastAsia="MS Mincho" w:hAnsi="Cambria" w:cs="Times New Roman"/>
          <w:sz w:val="24"/>
          <w:szCs w:val="24"/>
          <w:lang w:eastAsia="ja-JP"/>
        </w:rPr>
        <w:t>Samuti otsustati rahuldamata jätta E.Nurga ettepanek kompenseerida tagantjärgi  N-Jõesuu kalurite tõstukijuhi koolitus kaluritele.</w:t>
      </w:r>
    </w:p>
    <w:p w14:paraId="54344D7A" w14:textId="77777777" w:rsidR="000E1057" w:rsidRDefault="009529CF" w:rsidP="005B68A0">
      <w:pPr>
        <w:rPr>
          <w:rFonts w:ascii="Cambria" w:eastAsia="MS Mincho" w:hAnsi="Cambria" w:cs="Times New Roman"/>
          <w:sz w:val="24"/>
          <w:szCs w:val="24"/>
          <w:lang w:eastAsia="ja-JP"/>
        </w:rPr>
      </w:pPr>
      <w:r w:rsidRPr="00724FB3">
        <w:rPr>
          <w:rFonts w:ascii="Cambria" w:eastAsia="MS Mincho" w:hAnsi="Cambria" w:cs="Times New Roman"/>
          <w:b/>
          <w:sz w:val="24"/>
          <w:szCs w:val="24"/>
          <w:lang w:eastAsia="ja-JP"/>
        </w:rPr>
        <w:t xml:space="preserve">5.3 </w:t>
      </w:r>
      <w:r w:rsidR="00CA4433" w:rsidRPr="00724FB3">
        <w:rPr>
          <w:rFonts w:ascii="Cambria" w:eastAsia="MS Mincho" w:hAnsi="Cambria" w:cs="Times New Roman"/>
          <w:b/>
          <w:sz w:val="24"/>
          <w:szCs w:val="24"/>
          <w:lang w:eastAsia="ja-JP"/>
        </w:rPr>
        <w:t>Koostöö</w:t>
      </w:r>
      <w:r w:rsidR="00E124FB">
        <w:rPr>
          <w:rFonts w:ascii="Cambria" w:eastAsia="MS Mincho" w:hAnsi="Cambria" w:cs="Times New Roman"/>
          <w:b/>
          <w:sz w:val="24"/>
          <w:szCs w:val="24"/>
          <w:lang w:eastAsia="ja-JP"/>
        </w:rPr>
        <w:t xml:space="preserve"> – </w:t>
      </w:r>
      <w:r w:rsidR="000E1057" w:rsidRPr="000E1057">
        <w:rPr>
          <w:rFonts w:ascii="Cambria" w:eastAsia="MS Mincho" w:hAnsi="Cambria" w:cs="Times New Roman"/>
          <w:sz w:val="24"/>
          <w:szCs w:val="24"/>
          <w:lang w:eastAsia="ja-JP"/>
        </w:rPr>
        <w:t xml:space="preserve">Eelnõude infosüsteemi on jõudnud meetme „Algatusrühma koostöötegevused“ määruse eelnõu. </w:t>
      </w:r>
      <w:r w:rsidR="000E1057">
        <w:rPr>
          <w:rFonts w:ascii="Cambria" w:eastAsia="MS Mincho" w:hAnsi="Cambria" w:cs="Times New Roman"/>
          <w:sz w:val="24"/>
          <w:szCs w:val="24"/>
          <w:lang w:eastAsia="ja-JP"/>
        </w:rPr>
        <w:t xml:space="preserve">Ettepanekuid oodatakse </w:t>
      </w:r>
      <w:r w:rsidR="000E1057" w:rsidRPr="000E1057">
        <w:rPr>
          <w:rFonts w:ascii="Cambria" w:eastAsia="MS Mincho" w:hAnsi="Cambria" w:cs="Times New Roman"/>
          <w:sz w:val="24"/>
          <w:szCs w:val="24"/>
          <w:lang w:eastAsia="ja-JP"/>
        </w:rPr>
        <w:t>06.07.2016</w:t>
      </w:r>
      <w:r w:rsidR="000E1057">
        <w:rPr>
          <w:rFonts w:ascii="Cambria" w:eastAsia="MS Mincho" w:hAnsi="Cambria" w:cs="Times New Roman"/>
          <w:sz w:val="24"/>
          <w:szCs w:val="24"/>
          <w:lang w:eastAsia="ja-JP"/>
        </w:rPr>
        <w:t>. a.</w:t>
      </w:r>
    </w:p>
    <w:p w14:paraId="758D1490" w14:textId="77777777" w:rsidR="00824190" w:rsidRDefault="00E124FB" w:rsidP="005B68A0">
      <w:pPr>
        <w:rPr>
          <w:rFonts w:ascii="Cambria" w:eastAsia="MS Mincho" w:hAnsi="Cambria" w:cs="Times New Roman"/>
          <w:sz w:val="24"/>
          <w:szCs w:val="24"/>
          <w:lang w:eastAsia="ja-JP"/>
        </w:rPr>
      </w:pPr>
      <w:r>
        <w:rPr>
          <w:rFonts w:ascii="Cambria" w:eastAsia="MS Mincho" w:hAnsi="Cambria" w:cs="Times New Roman"/>
          <w:sz w:val="24"/>
          <w:szCs w:val="24"/>
          <w:lang w:eastAsia="ja-JP"/>
        </w:rPr>
        <w:t xml:space="preserve">Harjumaa kalanduskogu </w:t>
      </w:r>
      <w:r w:rsidR="00824190">
        <w:rPr>
          <w:rFonts w:ascii="Cambria" w:eastAsia="MS Mincho" w:hAnsi="Cambria" w:cs="Times New Roman"/>
          <w:sz w:val="24"/>
          <w:szCs w:val="24"/>
          <w:lang w:eastAsia="ja-JP"/>
        </w:rPr>
        <w:t xml:space="preserve">juhatuse esimehelt on </w:t>
      </w:r>
      <w:r w:rsidRPr="00E124FB">
        <w:rPr>
          <w:rFonts w:ascii="Cambria" w:eastAsia="MS Mincho" w:hAnsi="Cambria" w:cs="Times New Roman"/>
          <w:sz w:val="24"/>
          <w:szCs w:val="24"/>
          <w:lang w:eastAsia="ja-JP"/>
        </w:rPr>
        <w:t xml:space="preserve">tulnud </w:t>
      </w:r>
      <w:r w:rsidR="00824190">
        <w:rPr>
          <w:rFonts w:ascii="Cambria" w:eastAsia="MS Mincho" w:hAnsi="Cambria" w:cs="Times New Roman"/>
          <w:sz w:val="24"/>
          <w:szCs w:val="24"/>
          <w:lang w:eastAsia="ja-JP"/>
        </w:rPr>
        <w:t xml:space="preserve">ettepanek organiseerida koostööprojekt, kuhu kuuluksid kolm Soome lõunaranniku kalanduse algatusrühma ning kolm Eesti põhjaranniku kalanduse algatusrühma. </w:t>
      </w:r>
    </w:p>
    <w:p w14:paraId="405AD0F3" w14:textId="28AFE0A0" w:rsidR="00CA4433" w:rsidRDefault="00CA4433" w:rsidP="005B68A0">
      <w:pPr>
        <w:rPr>
          <w:rFonts w:ascii="Cambria" w:eastAsia="MS Mincho" w:hAnsi="Cambria" w:cs="Times New Roman"/>
          <w:sz w:val="24"/>
          <w:szCs w:val="24"/>
          <w:lang w:eastAsia="ja-JP"/>
        </w:rPr>
      </w:pPr>
      <w:r w:rsidRPr="00724FB3">
        <w:rPr>
          <w:rFonts w:ascii="Cambria" w:eastAsia="MS Mincho" w:hAnsi="Cambria" w:cs="Times New Roman"/>
          <w:b/>
          <w:sz w:val="24"/>
          <w:szCs w:val="24"/>
          <w:lang w:eastAsia="ja-JP"/>
        </w:rPr>
        <w:t>5.4 Riigihanke koolitus</w:t>
      </w:r>
      <w:r>
        <w:rPr>
          <w:rFonts w:ascii="Cambria" w:eastAsia="MS Mincho" w:hAnsi="Cambria" w:cs="Times New Roman"/>
          <w:sz w:val="24"/>
          <w:szCs w:val="24"/>
          <w:lang w:eastAsia="ja-JP"/>
        </w:rPr>
        <w:t xml:space="preserve">  - </w:t>
      </w:r>
      <w:r w:rsidR="00724FB3">
        <w:rPr>
          <w:rFonts w:ascii="Cambria" w:eastAsia="MS Mincho" w:hAnsi="Cambria" w:cs="Times New Roman"/>
          <w:sz w:val="24"/>
          <w:szCs w:val="24"/>
          <w:lang w:eastAsia="ja-JP"/>
        </w:rPr>
        <w:t xml:space="preserve">30.06 toimub Kasepääl riigihanke koolitus, </w:t>
      </w:r>
      <w:r>
        <w:rPr>
          <w:rFonts w:ascii="Cambria" w:eastAsia="MS Mincho" w:hAnsi="Cambria" w:cs="Times New Roman"/>
          <w:sz w:val="24"/>
          <w:szCs w:val="24"/>
          <w:lang w:eastAsia="ja-JP"/>
        </w:rPr>
        <w:t>kes soov</w:t>
      </w:r>
      <w:r w:rsidR="006947BD">
        <w:rPr>
          <w:rFonts w:ascii="Cambria" w:eastAsia="MS Mincho" w:hAnsi="Cambria" w:cs="Times New Roman"/>
          <w:sz w:val="24"/>
          <w:szCs w:val="24"/>
          <w:lang w:eastAsia="ja-JP"/>
        </w:rPr>
        <w:t>ib infopäevast</w:t>
      </w:r>
      <w:r w:rsidR="00724FB3">
        <w:rPr>
          <w:rFonts w:ascii="Cambria" w:eastAsia="MS Mincho" w:hAnsi="Cambria" w:cs="Times New Roman"/>
          <w:sz w:val="24"/>
          <w:szCs w:val="24"/>
          <w:lang w:eastAsia="ja-JP"/>
        </w:rPr>
        <w:t xml:space="preserve"> osa võtta, andku soovist </w:t>
      </w:r>
      <w:r>
        <w:rPr>
          <w:rFonts w:ascii="Cambria" w:eastAsia="MS Mincho" w:hAnsi="Cambria" w:cs="Times New Roman"/>
          <w:sz w:val="24"/>
          <w:szCs w:val="24"/>
          <w:lang w:eastAsia="ja-JP"/>
        </w:rPr>
        <w:t>teada</w:t>
      </w:r>
    </w:p>
    <w:p w14:paraId="770EBED5" w14:textId="3DE53E91" w:rsidR="006938FA" w:rsidRDefault="00CA4433" w:rsidP="006938FA">
      <w:pPr>
        <w:spacing w:after="120"/>
        <w:rPr>
          <w:rFonts w:ascii="Cambria" w:eastAsia="MS Mincho" w:hAnsi="Cambria" w:cs="Times New Roman"/>
          <w:sz w:val="24"/>
          <w:szCs w:val="24"/>
          <w:lang w:eastAsia="ja-JP"/>
        </w:rPr>
      </w:pPr>
      <w:r w:rsidRPr="00724FB3">
        <w:rPr>
          <w:rFonts w:ascii="Cambria" w:eastAsia="MS Mincho" w:hAnsi="Cambria" w:cs="Times New Roman"/>
          <w:b/>
          <w:sz w:val="24"/>
          <w:szCs w:val="24"/>
          <w:lang w:eastAsia="ja-JP"/>
        </w:rPr>
        <w:t>5.5 määruse muudatus</w:t>
      </w:r>
      <w:r w:rsidR="00724FB3">
        <w:rPr>
          <w:rFonts w:ascii="Cambria" w:eastAsia="MS Mincho" w:hAnsi="Cambria" w:cs="Times New Roman"/>
          <w:b/>
          <w:sz w:val="24"/>
          <w:szCs w:val="24"/>
          <w:lang w:eastAsia="ja-JP"/>
        </w:rPr>
        <w:t xml:space="preserve"> </w:t>
      </w:r>
      <w:r w:rsidR="006938FA">
        <w:rPr>
          <w:rFonts w:ascii="Cambria" w:eastAsia="MS Mincho" w:hAnsi="Cambria" w:cs="Times New Roman"/>
          <w:b/>
          <w:sz w:val="24"/>
          <w:szCs w:val="24"/>
          <w:lang w:eastAsia="ja-JP"/>
        </w:rPr>
        <w:t>–</w:t>
      </w:r>
      <w:r w:rsidR="00724FB3">
        <w:rPr>
          <w:rFonts w:ascii="Cambria" w:eastAsia="MS Mincho" w:hAnsi="Cambria" w:cs="Times New Roman"/>
          <w:b/>
          <w:sz w:val="24"/>
          <w:szCs w:val="24"/>
          <w:lang w:eastAsia="ja-JP"/>
        </w:rPr>
        <w:t xml:space="preserve"> </w:t>
      </w:r>
      <w:proofErr w:type="spellStart"/>
      <w:r w:rsidR="006947BD" w:rsidRPr="006947BD">
        <w:rPr>
          <w:rFonts w:ascii="Cambria" w:eastAsia="MS Mincho" w:hAnsi="Cambria" w:cs="Times New Roman"/>
          <w:sz w:val="24"/>
          <w:szCs w:val="24"/>
          <w:lang w:eastAsia="ja-JP"/>
        </w:rPr>
        <w:t>Mem-il</w:t>
      </w:r>
      <w:proofErr w:type="spellEnd"/>
      <w:r w:rsidR="006947BD">
        <w:rPr>
          <w:rFonts w:ascii="Cambria" w:eastAsia="MS Mincho" w:hAnsi="Cambria" w:cs="Times New Roman"/>
          <w:b/>
          <w:sz w:val="24"/>
          <w:szCs w:val="24"/>
          <w:lang w:eastAsia="ja-JP"/>
        </w:rPr>
        <w:t xml:space="preserve"> </w:t>
      </w:r>
      <w:r w:rsidR="006938FA" w:rsidRPr="006938FA">
        <w:rPr>
          <w:rFonts w:ascii="Cambria" w:eastAsia="MS Mincho" w:hAnsi="Cambria" w:cs="Times New Roman"/>
          <w:sz w:val="24"/>
          <w:szCs w:val="24"/>
          <w:lang w:eastAsia="ja-JP"/>
        </w:rPr>
        <w:t>plaanis on muuta</w:t>
      </w:r>
      <w:r w:rsidR="006938FA">
        <w:rPr>
          <w:rFonts w:ascii="Cambria" w:eastAsia="MS Mincho" w:hAnsi="Cambria" w:cs="Times New Roman"/>
          <w:b/>
          <w:sz w:val="24"/>
          <w:szCs w:val="24"/>
          <w:lang w:eastAsia="ja-JP"/>
        </w:rPr>
        <w:t xml:space="preserve"> </w:t>
      </w:r>
      <w:r w:rsidR="006938FA" w:rsidRPr="006938FA">
        <w:rPr>
          <w:rFonts w:ascii="Cambria" w:eastAsia="MS Mincho" w:hAnsi="Cambria" w:cs="Times New Roman"/>
          <w:sz w:val="24"/>
          <w:szCs w:val="24"/>
          <w:lang w:eastAsia="ja-JP"/>
        </w:rPr>
        <w:t>määrust nr 19 „Kalanduspiirkonna kohaliku arengu strateegia rakendamine“</w:t>
      </w:r>
      <w:r w:rsidR="006938FA">
        <w:rPr>
          <w:rFonts w:ascii="Cambria" w:eastAsia="MS Mincho" w:hAnsi="Cambria" w:cs="Times New Roman"/>
          <w:sz w:val="24"/>
          <w:szCs w:val="24"/>
          <w:lang w:eastAsia="ja-JP"/>
        </w:rPr>
        <w:t xml:space="preserve">, mille kohta oodatakse </w:t>
      </w:r>
      <w:r w:rsidR="006938FA" w:rsidRPr="006938FA">
        <w:rPr>
          <w:rFonts w:ascii="Cambria" w:eastAsia="MS Mincho" w:hAnsi="Cambria" w:cs="Times New Roman"/>
          <w:sz w:val="24"/>
          <w:szCs w:val="24"/>
          <w:lang w:eastAsia="ja-JP"/>
        </w:rPr>
        <w:t>ettepanekud hiljemalt 08. juuliks 2016. a.</w:t>
      </w:r>
    </w:p>
    <w:p w14:paraId="0BBBF94D" w14:textId="77777777" w:rsidR="00CA4433" w:rsidRPr="006938FA" w:rsidRDefault="00CA4433" w:rsidP="006938FA">
      <w:pPr>
        <w:spacing w:after="0"/>
        <w:rPr>
          <w:rFonts w:ascii="Cambria" w:eastAsia="MS Mincho" w:hAnsi="Cambria" w:cs="Times New Roman"/>
          <w:b/>
          <w:sz w:val="24"/>
          <w:szCs w:val="24"/>
          <w:lang w:eastAsia="ja-JP"/>
        </w:rPr>
      </w:pPr>
      <w:r w:rsidRPr="00724FB3">
        <w:rPr>
          <w:rFonts w:ascii="Cambria" w:eastAsia="MS Mincho" w:hAnsi="Cambria" w:cs="Times New Roman"/>
          <w:b/>
          <w:sz w:val="24"/>
          <w:szCs w:val="24"/>
          <w:lang w:eastAsia="ja-JP"/>
        </w:rPr>
        <w:t xml:space="preserve">5.6 </w:t>
      </w:r>
      <w:r w:rsidR="00724FB3">
        <w:rPr>
          <w:rFonts w:ascii="Cambria" w:eastAsia="MS Mincho" w:hAnsi="Cambria" w:cs="Times New Roman"/>
          <w:b/>
          <w:sz w:val="24"/>
          <w:szCs w:val="24"/>
          <w:lang w:eastAsia="ja-JP"/>
        </w:rPr>
        <w:t xml:space="preserve">MES-i </w:t>
      </w:r>
      <w:r w:rsidRPr="00724FB3">
        <w:rPr>
          <w:rFonts w:ascii="Cambria" w:eastAsia="MS Mincho" w:hAnsi="Cambria" w:cs="Times New Roman"/>
          <w:b/>
          <w:sz w:val="24"/>
          <w:szCs w:val="24"/>
          <w:lang w:eastAsia="ja-JP"/>
        </w:rPr>
        <w:t>laen</w:t>
      </w:r>
      <w:r>
        <w:rPr>
          <w:rFonts w:ascii="Cambria" w:eastAsia="MS Mincho" w:hAnsi="Cambria" w:cs="Times New Roman"/>
          <w:sz w:val="24"/>
          <w:szCs w:val="24"/>
          <w:lang w:eastAsia="ja-JP"/>
        </w:rPr>
        <w:t xml:space="preserve"> – </w:t>
      </w:r>
      <w:r w:rsidR="006938FA">
        <w:rPr>
          <w:rFonts w:ascii="Cambria" w:eastAsia="MS Mincho" w:hAnsi="Cambria" w:cs="Times New Roman"/>
          <w:sz w:val="24"/>
          <w:szCs w:val="24"/>
          <w:lang w:eastAsia="ja-JP"/>
        </w:rPr>
        <w:t>VRKÜ taotles laenu tagasimakse pikendust 31. detsembrini, taotlus rahuldati.</w:t>
      </w:r>
    </w:p>
    <w:p w14:paraId="4557C5A1" w14:textId="37331624" w:rsidR="00CA4433" w:rsidRDefault="00CA4433" w:rsidP="005B68A0">
      <w:pPr>
        <w:rPr>
          <w:rFonts w:ascii="Cambria" w:eastAsia="MS Mincho" w:hAnsi="Cambria" w:cs="Times New Roman"/>
          <w:sz w:val="24"/>
          <w:szCs w:val="24"/>
          <w:lang w:eastAsia="ja-JP"/>
        </w:rPr>
      </w:pPr>
      <w:r w:rsidRPr="00724FB3">
        <w:rPr>
          <w:rFonts w:ascii="Cambria" w:eastAsia="MS Mincho" w:hAnsi="Cambria" w:cs="Times New Roman"/>
          <w:b/>
          <w:sz w:val="24"/>
          <w:szCs w:val="24"/>
          <w:lang w:eastAsia="ja-JP"/>
        </w:rPr>
        <w:t xml:space="preserve">5.7 </w:t>
      </w:r>
      <w:r w:rsidR="00724FB3" w:rsidRPr="00724FB3">
        <w:rPr>
          <w:rFonts w:ascii="Cambria" w:eastAsia="MS Mincho" w:hAnsi="Cambria" w:cs="Times New Roman"/>
          <w:b/>
          <w:sz w:val="24"/>
          <w:szCs w:val="24"/>
          <w:lang w:eastAsia="ja-JP"/>
        </w:rPr>
        <w:t>Kohalik Toit -</w:t>
      </w:r>
      <w:r w:rsidR="00724FB3">
        <w:rPr>
          <w:rFonts w:ascii="Cambria" w:eastAsia="MS Mincho" w:hAnsi="Cambria" w:cs="Times New Roman"/>
          <w:sz w:val="24"/>
          <w:szCs w:val="24"/>
          <w:lang w:eastAsia="ja-JP"/>
        </w:rPr>
        <w:t xml:space="preserve"> </w:t>
      </w:r>
      <w:r>
        <w:rPr>
          <w:rFonts w:ascii="Cambria" w:eastAsia="MS Mincho" w:hAnsi="Cambria" w:cs="Times New Roman"/>
          <w:sz w:val="24"/>
          <w:szCs w:val="24"/>
          <w:lang w:eastAsia="ja-JP"/>
        </w:rPr>
        <w:t xml:space="preserve">üldkoosolekule tuleb </w:t>
      </w:r>
      <w:r w:rsidR="00724FB3">
        <w:rPr>
          <w:rFonts w:ascii="Cambria" w:eastAsia="MS Mincho" w:hAnsi="Cambria" w:cs="Times New Roman"/>
          <w:sz w:val="24"/>
          <w:szCs w:val="24"/>
          <w:lang w:eastAsia="ja-JP"/>
        </w:rPr>
        <w:t xml:space="preserve">esinema </w:t>
      </w:r>
      <w:r w:rsidR="006947BD">
        <w:rPr>
          <w:rFonts w:ascii="Cambria" w:eastAsia="MS Mincho" w:hAnsi="Cambria" w:cs="Times New Roman"/>
          <w:sz w:val="24"/>
          <w:szCs w:val="24"/>
          <w:lang w:eastAsia="ja-JP"/>
        </w:rPr>
        <w:t>Kohalik Toit MTÜ</w:t>
      </w:r>
      <w:r w:rsidR="00724FB3">
        <w:rPr>
          <w:rFonts w:ascii="Cambria" w:eastAsia="MS Mincho" w:hAnsi="Cambria" w:cs="Times New Roman"/>
          <w:sz w:val="24"/>
          <w:szCs w:val="24"/>
          <w:lang w:eastAsia="ja-JP"/>
        </w:rPr>
        <w:t xml:space="preserve"> esindaja, kes oma tegevustest räägib.</w:t>
      </w:r>
    </w:p>
    <w:p w14:paraId="53459657" w14:textId="5875FAA4" w:rsidR="00CA4433" w:rsidRDefault="00724FB3" w:rsidP="005B68A0">
      <w:pPr>
        <w:rPr>
          <w:rFonts w:ascii="Cambria" w:eastAsia="MS Mincho" w:hAnsi="Cambria" w:cs="Times New Roman"/>
          <w:sz w:val="24"/>
          <w:szCs w:val="24"/>
          <w:lang w:eastAsia="ja-JP"/>
        </w:rPr>
      </w:pPr>
      <w:r>
        <w:rPr>
          <w:rFonts w:ascii="Cambria" w:eastAsia="MS Mincho" w:hAnsi="Cambria" w:cs="Times New Roman"/>
          <w:b/>
          <w:sz w:val="24"/>
          <w:szCs w:val="24"/>
          <w:lang w:eastAsia="ja-JP"/>
        </w:rPr>
        <w:lastRenderedPageBreak/>
        <w:t>5.8 G</w:t>
      </w:r>
      <w:r w:rsidR="00CA4433" w:rsidRPr="00724FB3">
        <w:rPr>
          <w:rFonts w:ascii="Cambria" w:eastAsia="MS Mincho" w:hAnsi="Cambria" w:cs="Times New Roman"/>
          <w:b/>
          <w:sz w:val="24"/>
          <w:szCs w:val="24"/>
          <w:lang w:eastAsia="ja-JP"/>
        </w:rPr>
        <w:t>otlnad</w:t>
      </w:r>
      <w:r>
        <w:rPr>
          <w:rFonts w:ascii="Cambria" w:eastAsia="MS Mincho" w:hAnsi="Cambria" w:cs="Times New Roman"/>
          <w:sz w:val="24"/>
          <w:szCs w:val="24"/>
          <w:lang w:eastAsia="ja-JP"/>
        </w:rPr>
        <w:t xml:space="preserve">  - koostööprojekti raames toimus 5-10 juunil </w:t>
      </w:r>
      <w:r w:rsidR="006938FA">
        <w:rPr>
          <w:rFonts w:ascii="Cambria" w:eastAsia="MS Mincho" w:hAnsi="Cambria" w:cs="Times New Roman"/>
          <w:sz w:val="24"/>
          <w:szCs w:val="24"/>
          <w:lang w:eastAsia="ja-JP"/>
        </w:rPr>
        <w:t xml:space="preserve">koostöö-õppereis </w:t>
      </w:r>
      <w:r w:rsidRPr="00724FB3">
        <w:rPr>
          <w:rFonts w:ascii="Cambria" w:eastAsia="MS Mincho" w:hAnsi="Cambria" w:cs="Times New Roman"/>
          <w:sz w:val="24"/>
          <w:szCs w:val="24"/>
          <w:lang w:eastAsia="ja-JP"/>
        </w:rPr>
        <w:t xml:space="preserve">koos LEADER koja liikmetega Gotlandi. </w:t>
      </w:r>
      <w:r w:rsidR="006938FA">
        <w:rPr>
          <w:rFonts w:ascii="Cambria" w:eastAsia="MS Mincho" w:hAnsi="Cambria" w:cs="Times New Roman"/>
          <w:sz w:val="24"/>
          <w:szCs w:val="24"/>
          <w:lang w:eastAsia="ja-JP"/>
        </w:rPr>
        <w:t>E</w:t>
      </w:r>
      <w:r w:rsidRPr="00724FB3">
        <w:rPr>
          <w:rFonts w:ascii="Cambria" w:eastAsia="MS Mincho" w:hAnsi="Cambria" w:cs="Times New Roman"/>
          <w:sz w:val="24"/>
          <w:szCs w:val="24"/>
          <w:lang w:eastAsia="ja-JP"/>
        </w:rPr>
        <w:t>esmärgiks oli leida koostööpartnereid ning tutvuda rahastuse saanud projektidega</w:t>
      </w:r>
      <w:r w:rsidR="006938FA">
        <w:rPr>
          <w:rFonts w:ascii="Cambria" w:eastAsia="MS Mincho" w:hAnsi="Cambria" w:cs="Times New Roman"/>
          <w:sz w:val="24"/>
          <w:szCs w:val="24"/>
          <w:lang w:eastAsia="ja-JP"/>
        </w:rPr>
        <w:t xml:space="preserve">. VRKÜ –st </w:t>
      </w:r>
      <w:r>
        <w:rPr>
          <w:rFonts w:ascii="Cambria" w:eastAsia="MS Mincho" w:hAnsi="Cambria" w:cs="Times New Roman"/>
          <w:sz w:val="24"/>
          <w:szCs w:val="24"/>
          <w:lang w:eastAsia="ja-JP"/>
        </w:rPr>
        <w:t>osales Lembo Pikkamäe</w:t>
      </w:r>
      <w:r w:rsidR="006938FA">
        <w:rPr>
          <w:rFonts w:ascii="Cambria" w:eastAsia="MS Mincho" w:hAnsi="Cambria" w:cs="Times New Roman"/>
          <w:sz w:val="24"/>
          <w:szCs w:val="24"/>
          <w:lang w:eastAsia="ja-JP"/>
        </w:rPr>
        <w:t xml:space="preserve">, kes </w:t>
      </w:r>
      <w:r w:rsidR="00CA4433">
        <w:rPr>
          <w:rFonts w:ascii="Cambria" w:eastAsia="MS Mincho" w:hAnsi="Cambria" w:cs="Times New Roman"/>
          <w:sz w:val="24"/>
          <w:szCs w:val="24"/>
          <w:lang w:eastAsia="ja-JP"/>
        </w:rPr>
        <w:t xml:space="preserve"> </w:t>
      </w:r>
      <w:r>
        <w:rPr>
          <w:rFonts w:ascii="Cambria" w:eastAsia="MS Mincho" w:hAnsi="Cambria" w:cs="Times New Roman"/>
          <w:sz w:val="24"/>
          <w:szCs w:val="24"/>
          <w:lang w:eastAsia="ja-JP"/>
        </w:rPr>
        <w:t>a</w:t>
      </w:r>
      <w:r w:rsidR="001E2973">
        <w:rPr>
          <w:rFonts w:ascii="Cambria" w:eastAsia="MS Mincho" w:hAnsi="Cambria" w:cs="Times New Roman"/>
          <w:sz w:val="24"/>
          <w:szCs w:val="24"/>
          <w:lang w:eastAsia="ja-JP"/>
        </w:rPr>
        <w:t xml:space="preserve">ndis lühiülevaate </w:t>
      </w:r>
      <w:r w:rsidR="006947BD">
        <w:rPr>
          <w:rFonts w:ascii="Cambria" w:eastAsia="MS Mincho" w:hAnsi="Cambria" w:cs="Times New Roman"/>
          <w:sz w:val="24"/>
          <w:szCs w:val="24"/>
          <w:lang w:eastAsia="ja-JP"/>
        </w:rPr>
        <w:t>s</w:t>
      </w:r>
      <w:r w:rsidR="006938FA">
        <w:rPr>
          <w:rFonts w:ascii="Cambria" w:eastAsia="MS Mincho" w:hAnsi="Cambria" w:cs="Times New Roman"/>
          <w:sz w:val="24"/>
          <w:szCs w:val="24"/>
          <w:lang w:eastAsia="ja-JP"/>
        </w:rPr>
        <w:t>eal toimuvast.</w:t>
      </w:r>
    </w:p>
    <w:p w14:paraId="2FA5742E" w14:textId="77777777" w:rsidR="00CA4433" w:rsidRDefault="00CA4433" w:rsidP="005B68A0">
      <w:pPr>
        <w:rPr>
          <w:rFonts w:ascii="Cambria" w:eastAsia="MS Mincho" w:hAnsi="Cambria" w:cs="Times New Roman"/>
          <w:sz w:val="24"/>
          <w:szCs w:val="24"/>
          <w:lang w:eastAsia="ja-JP"/>
        </w:rPr>
      </w:pPr>
    </w:p>
    <w:p w14:paraId="7966C3C0" w14:textId="77777777" w:rsidR="00CA4433" w:rsidRDefault="00CA4433" w:rsidP="005B68A0">
      <w:pPr>
        <w:rPr>
          <w:rFonts w:ascii="Cambria" w:eastAsia="MS Mincho" w:hAnsi="Cambria" w:cs="Times New Roman"/>
          <w:sz w:val="24"/>
          <w:szCs w:val="24"/>
          <w:lang w:eastAsia="ja-JP"/>
        </w:rPr>
      </w:pPr>
    </w:p>
    <w:p w14:paraId="7670A20B" w14:textId="77777777" w:rsidR="004627C1" w:rsidRDefault="004627C1" w:rsidP="005B68A0">
      <w:pPr>
        <w:rPr>
          <w:rFonts w:ascii="Cambria" w:eastAsia="MS Mincho" w:hAnsi="Cambria" w:cs="Times New Roman"/>
          <w:sz w:val="24"/>
          <w:szCs w:val="24"/>
          <w:lang w:eastAsia="ja-JP"/>
        </w:rPr>
      </w:pPr>
    </w:p>
    <w:p w14:paraId="5A058598" w14:textId="77777777" w:rsidR="00421B8A" w:rsidRPr="00421B8A" w:rsidRDefault="00421B8A" w:rsidP="005B68A0">
      <w:pPr>
        <w:rPr>
          <w:rFonts w:ascii="Cambria" w:eastAsia="MS Mincho" w:hAnsi="Cambria" w:cs="Times New Roman"/>
          <w:sz w:val="24"/>
          <w:szCs w:val="24"/>
          <w:lang w:eastAsia="ja-JP"/>
        </w:rPr>
      </w:pPr>
    </w:p>
    <w:p w14:paraId="20E2ECF7" w14:textId="77777777" w:rsidR="00C20A30" w:rsidRDefault="00C20A30" w:rsidP="00C20A30">
      <w:pPr>
        <w:spacing w:after="0" w:line="240" w:lineRule="auto"/>
        <w:rPr>
          <w:rFonts w:ascii="Cambria" w:eastAsia="MS Mincho" w:hAnsi="Cambria" w:cs="Times New Roman"/>
          <w:b/>
          <w:sz w:val="24"/>
          <w:szCs w:val="24"/>
          <w:lang w:eastAsia="ja-JP"/>
        </w:rPr>
      </w:pPr>
    </w:p>
    <w:p w14:paraId="3CA983EA" w14:textId="77777777" w:rsidR="00C20A30" w:rsidRDefault="00C20A30" w:rsidP="00C20A30">
      <w:pPr>
        <w:rPr>
          <w:rFonts w:ascii="Cambria" w:eastAsia="MS Mincho" w:hAnsi="Cambria" w:cs="Times New Roman"/>
          <w:sz w:val="24"/>
          <w:szCs w:val="24"/>
          <w:lang w:eastAsia="ja-JP"/>
        </w:rPr>
      </w:pPr>
    </w:p>
    <w:p w14:paraId="4E368D16" w14:textId="77777777" w:rsidR="00C20A30" w:rsidRDefault="00C20A30" w:rsidP="00C20A30">
      <w:pPr>
        <w:spacing w:after="0"/>
        <w:rPr>
          <w:rFonts w:ascii="Cambria" w:eastAsia="MS Mincho" w:hAnsi="Cambria" w:cs="Times New Roman"/>
          <w:sz w:val="24"/>
          <w:szCs w:val="24"/>
          <w:lang w:eastAsia="ja-JP"/>
        </w:rPr>
      </w:pPr>
      <w:r>
        <w:rPr>
          <w:rFonts w:ascii="Cambria" w:eastAsia="MS Mincho" w:hAnsi="Cambria" w:cs="Times New Roman"/>
          <w:sz w:val="24"/>
          <w:szCs w:val="24"/>
          <w:lang w:eastAsia="ja-JP"/>
        </w:rPr>
        <w:t>Mari Sepp</w:t>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t>Reili Soppe</w:t>
      </w:r>
    </w:p>
    <w:p w14:paraId="1DCF601B" w14:textId="77777777" w:rsidR="00C20A30" w:rsidRDefault="00C20A30" w:rsidP="00C20A30">
      <w:pPr>
        <w:spacing w:after="0"/>
        <w:rPr>
          <w:rFonts w:ascii="Cambria" w:eastAsia="MS Mincho" w:hAnsi="Cambria" w:cs="Times New Roman"/>
          <w:sz w:val="24"/>
          <w:szCs w:val="24"/>
          <w:lang w:eastAsia="ja-JP"/>
        </w:rPr>
      </w:pPr>
      <w:r>
        <w:rPr>
          <w:rFonts w:ascii="Cambria" w:eastAsia="MS Mincho" w:hAnsi="Cambria" w:cs="Times New Roman"/>
          <w:sz w:val="24"/>
          <w:szCs w:val="24"/>
          <w:lang w:eastAsia="ja-JP"/>
        </w:rPr>
        <w:t>Koosoleku juhataja</w:t>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r>
      <w:r>
        <w:rPr>
          <w:rFonts w:ascii="Cambria" w:eastAsia="MS Mincho" w:hAnsi="Cambria" w:cs="Times New Roman"/>
          <w:sz w:val="24"/>
          <w:szCs w:val="24"/>
          <w:lang w:eastAsia="ja-JP"/>
        </w:rPr>
        <w:tab/>
        <w:t>Protokollija</w:t>
      </w:r>
    </w:p>
    <w:p w14:paraId="37A6C0DA" w14:textId="77777777" w:rsidR="00C20A30" w:rsidRDefault="00C20A30" w:rsidP="00C20A30">
      <w:pPr>
        <w:spacing w:after="0"/>
        <w:rPr>
          <w:rFonts w:ascii="Cambria" w:eastAsia="MS Mincho" w:hAnsi="Cambria" w:cs="Times New Roman"/>
          <w:sz w:val="24"/>
          <w:szCs w:val="24"/>
          <w:lang w:eastAsia="ja-JP"/>
        </w:rPr>
      </w:pPr>
    </w:p>
    <w:p w14:paraId="13414B42" w14:textId="77777777" w:rsidR="00D95FC0" w:rsidRDefault="00C20A30" w:rsidP="00C20A30">
      <w:r>
        <w:rPr>
          <w:rFonts w:ascii="Times New Roman" w:eastAsia="Times New Roman" w:hAnsi="Times New Roman" w:cs="Times New Roman"/>
          <w:kern w:val="36"/>
          <w:sz w:val="24"/>
          <w:szCs w:val="24"/>
          <w:lang w:eastAsia="et-EE"/>
        </w:rPr>
        <w:tab/>
      </w:r>
      <w:r>
        <w:rPr>
          <w:rFonts w:ascii="Times New Roman" w:eastAsia="Times New Roman" w:hAnsi="Times New Roman" w:cs="Times New Roman"/>
          <w:kern w:val="36"/>
          <w:sz w:val="24"/>
          <w:szCs w:val="24"/>
          <w:lang w:eastAsia="et-EE"/>
        </w:rPr>
        <w:tab/>
      </w:r>
      <w:r>
        <w:rPr>
          <w:rFonts w:ascii="Times New Roman" w:eastAsia="Times New Roman" w:hAnsi="Times New Roman" w:cs="Times New Roman"/>
          <w:kern w:val="36"/>
          <w:sz w:val="24"/>
          <w:szCs w:val="24"/>
          <w:lang w:eastAsia="et-EE"/>
        </w:rPr>
        <w:tab/>
      </w:r>
      <w:r>
        <w:rPr>
          <w:rFonts w:ascii="Times New Roman" w:eastAsia="Times New Roman" w:hAnsi="Times New Roman" w:cs="Times New Roman"/>
          <w:kern w:val="36"/>
          <w:sz w:val="24"/>
          <w:szCs w:val="24"/>
          <w:lang w:eastAsia="et-EE"/>
        </w:rPr>
        <w:tab/>
      </w:r>
      <w:r>
        <w:rPr>
          <w:rFonts w:ascii="Times New Roman" w:eastAsia="Times New Roman" w:hAnsi="Times New Roman" w:cs="Times New Roman"/>
          <w:kern w:val="36"/>
          <w:sz w:val="24"/>
          <w:szCs w:val="24"/>
          <w:lang w:eastAsia="et-EE"/>
        </w:rPr>
        <w:tab/>
      </w:r>
      <w:r>
        <w:rPr>
          <w:rFonts w:ascii="Times New Roman" w:eastAsia="Times New Roman" w:hAnsi="Times New Roman" w:cs="Times New Roman"/>
          <w:kern w:val="36"/>
          <w:sz w:val="24"/>
          <w:szCs w:val="24"/>
          <w:lang w:eastAsia="et-EE"/>
        </w:rPr>
        <w:tab/>
      </w:r>
      <w:r>
        <w:rPr>
          <w:rFonts w:ascii="Times New Roman" w:eastAsia="Times New Roman" w:hAnsi="Times New Roman" w:cs="Times New Roman"/>
          <w:kern w:val="36"/>
          <w:sz w:val="24"/>
          <w:szCs w:val="24"/>
          <w:lang w:eastAsia="et-EE"/>
        </w:rPr>
        <w:tab/>
      </w:r>
      <w:r>
        <w:rPr>
          <w:rFonts w:ascii="Times New Roman" w:eastAsia="Times New Roman" w:hAnsi="Times New Roman" w:cs="Times New Roman"/>
          <w:kern w:val="36"/>
          <w:sz w:val="24"/>
          <w:szCs w:val="24"/>
          <w:lang w:eastAsia="et-EE"/>
        </w:rPr>
        <w:tab/>
      </w:r>
    </w:p>
    <w:sectPr w:rsidR="00D95FC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062CC" w14:textId="77777777" w:rsidR="00007794" w:rsidRDefault="00007794" w:rsidP="00C20A30">
      <w:pPr>
        <w:spacing w:after="0" w:line="240" w:lineRule="auto"/>
      </w:pPr>
      <w:r>
        <w:separator/>
      </w:r>
    </w:p>
  </w:endnote>
  <w:endnote w:type="continuationSeparator" w:id="0">
    <w:p w14:paraId="0623851C" w14:textId="77777777" w:rsidR="00007794" w:rsidRDefault="00007794" w:rsidP="00C2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E79E2" w14:textId="77777777" w:rsidR="00007794" w:rsidRDefault="00007794" w:rsidP="00C20A30">
      <w:pPr>
        <w:spacing w:after="0" w:line="240" w:lineRule="auto"/>
      </w:pPr>
      <w:r>
        <w:separator/>
      </w:r>
    </w:p>
  </w:footnote>
  <w:footnote w:type="continuationSeparator" w:id="0">
    <w:p w14:paraId="0CE747F0" w14:textId="77777777" w:rsidR="00007794" w:rsidRDefault="00007794" w:rsidP="00C20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E0209" w14:textId="77777777" w:rsidR="00C20A30" w:rsidRDefault="00C20A30" w:rsidP="00C20A30">
    <w:pPr>
      <w:pStyle w:val="Pis"/>
      <w:jc w:val="right"/>
    </w:pPr>
    <w:r>
      <w:rPr>
        <w:noProof/>
        <w:lang w:eastAsia="et-EE"/>
      </w:rPr>
      <w:drawing>
        <wp:inline distT="0" distB="0" distL="0" distR="0" wp14:anchorId="1521B790" wp14:editId="498BC077">
          <wp:extent cx="3021330" cy="409575"/>
          <wp:effectExtent l="0" t="0" r="7620" b="9525"/>
          <wp:docPr id="1" name="Pilt 1" descr="E:\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ann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133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1052"/>
    <w:multiLevelType w:val="hybridMultilevel"/>
    <w:tmpl w:val="5D20FF4A"/>
    <w:lvl w:ilvl="0" w:tplc="CA549324">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E5632A8"/>
    <w:multiLevelType w:val="hybridMultilevel"/>
    <w:tmpl w:val="1B62FD38"/>
    <w:lvl w:ilvl="0" w:tplc="1B74A060">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29E2EAA"/>
    <w:multiLevelType w:val="multilevel"/>
    <w:tmpl w:val="B8BA47E8"/>
    <w:lvl w:ilvl="0">
      <w:start w:val="1"/>
      <w:numFmt w:val="decimal"/>
      <w:lvlText w:val="%1."/>
      <w:lvlJc w:val="left"/>
      <w:pPr>
        <w:ind w:left="1065" w:hanging="705"/>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08F01C2"/>
    <w:multiLevelType w:val="hybridMultilevel"/>
    <w:tmpl w:val="969E93AC"/>
    <w:lvl w:ilvl="0" w:tplc="8BDC06A0">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54D65C73"/>
    <w:multiLevelType w:val="multilevel"/>
    <w:tmpl w:val="B8BA47E8"/>
    <w:lvl w:ilvl="0">
      <w:start w:val="1"/>
      <w:numFmt w:val="decimal"/>
      <w:lvlText w:val="%1."/>
      <w:lvlJc w:val="left"/>
      <w:pPr>
        <w:ind w:left="1065" w:hanging="705"/>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6A24932"/>
    <w:multiLevelType w:val="hybridMultilevel"/>
    <w:tmpl w:val="A69C1C9A"/>
    <w:lvl w:ilvl="0" w:tplc="C13007B8">
      <w:start w:val="1"/>
      <w:numFmt w:val="decimal"/>
      <w:lvlText w:val="%1."/>
      <w:lvlJc w:val="left"/>
      <w:pPr>
        <w:tabs>
          <w:tab w:val="num" w:pos="720"/>
        </w:tabs>
        <w:ind w:left="720" w:hanging="360"/>
      </w:pPr>
    </w:lvl>
    <w:lvl w:ilvl="1" w:tplc="73B206B0" w:tentative="1">
      <w:start w:val="1"/>
      <w:numFmt w:val="decimal"/>
      <w:lvlText w:val="%2."/>
      <w:lvlJc w:val="left"/>
      <w:pPr>
        <w:tabs>
          <w:tab w:val="num" w:pos="1440"/>
        </w:tabs>
        <w:ind w:left="1440" w:hanging="360"/>
      </w:pPr>
    </w:lvl>
    <w:lvl w:ilvl="2" w:tplc="D3923324" w:tentative="1">
      <w:start w:val="1"/>
      <w:numFmt w:val="decimal"/>
      <w:lvlText w:val="%3."/>
      <w:lvlJc w:val="left"/>
      <w:pPr>
        <w:tabs>
          <w:tab w:val="num" w:pos="2160"/>
        </w:tabs>
        <w:ind w:left="2160" w:hanging="360"/>
      </w:pPr>
    </w:lvl>
    <w:lvl w:ilvl="3" w:tplc="4E744378" w:tentative="1">
      <w:start w:val="1"/>
      <w:numFmt w:val="decimal"/>
      <w:lvlText w:val="%4."/>
      <w:lvlJc w:val="left"/>
      <w:pPr>
        <w:tabs>
          <w:tab w:val="num" w:pos="2880"/>
        </w:tabs>
        <w:ind w:left="2880" w:hanging="360"/>
      </w:pPr>
    </w:lvl>
    <w:lvl w:ilvl="4" w:tplc="DD78F35A" w:tentative="1">
      <w:start w:val="1"/>
      <w:numFmt w:val="decimal"/>
      <w:lvlText w:val="%5."/>
      <w:lvlJc w:val="left"/>
      <w:pPr>
        <w:tabs>
          <w:tab w:val="num" w:pos="3600"/>
        </w:tabs>
        <w:ind w:left="3600" w:hanging="360"/>
      </w:pPr>
    </w:lvl>
    <w:lvl w:ilvl="5" w:tplc="6CBE4B74" w:tentative="1">
      <w:start w:val="1"/>
      <w:numFmt w:val="decimal"/>
      <w:lvlText w:val="%6."/>
      <w:lvlJc w:val="left"/>
      <w:pPr>
        <w:tabs>
          <w:tab w:val="num" w:pos="4320"/>
        </w:tabs>
        <w:ind w:left="4320" w:hanging="360"/>
      </w:pPr>
    </w:lvl>
    <w:lvl w:ilvl="6" w:tplc="1A860F68" w:tentative="1">
      <w:start w:val="1"/>
      <w:numFmt w:val="decimal"/>
      <w:lvlText w:val="%7."/>
      <w:lvlJc w:val="left"/>
      <w:pPr>
        <w:tabs>
          <w:tab w:val="num" w:pos="5040"/>
        </w:tabs>
        <w:ind w:left="5040" w:hanging="360"/>
      </w:pPr>
    </w:lvl>
    <w:lvl w:ilvl="7" w:tplc="6D7C98EE" w:tentative="1">
      <w:start w:val="1"/>
      <w:numFmt w:val="decimal"/>
      <w:lvlText w:val="%8."/>
      <w:lvlJc w:val="left"/>
      <w:pPr>
        <w:tabs>
          <w:tab w:val="num" w:pos="5760"/>
        </w:tabs>
        <w:ind w:left="5760" w:hanging="360"/>
      </w:pPr>
    </w:lvl>
    <w:lvl w:ilvl="8" w:tplc="5136E228" w:tentative="1">
      <w:start w:val="1"/>
      <w:numFmt w:val="decimal"/>
      <w:lvlText w:val="%9."/>
      <w:lvlJc w:val="left"/>
      <w:pPr>
        <w:tabs>
          <w:tab w:val="num" w:pos="6480"/>
        </w:tabs>
        <w:ind w:left="6480" w:hanging="360"/>
      </w:pPr>
    </w:lvl>
  </w:abstractNum>
  <w:abstractNum w:abstractNumId="6">
    <w:nsid w:val="58806861"/>
    <w:multiLevelType w:val="hybridMultilevel"/>
    <w:tmpl w:val="173CB042"/>
    <w:lvl w:ilvl="0" w:tplc="60C27832">
      <w:start w:val="1"/>
      <w:numFmt w:val="bullet"/>
      <w:lvlText w:val="•"/>
      <w:lvlJc w:val="left"/>
      <w:pPr>
        <w:tabs>
          <w:tab w:val="num" w:pos="720"/>
        </w:tabs>
        <w:ind w:left="720" w:hanging="360"/>
      </w:pPr>
      <w:rPr>
        <w:rFonts w:ascii="Arial" w:hAnsi="Arial" w:hint="default"/>
      </w:rPr>
    </w:lvl>
    <w:lvl w:ilvl="1" w:tplc="B7F27738" w:tentative="1">
      <w:start w:val="1"/>
      <w:numFmt w:val="bullet"/>
      <w:lvlText w:val="•"/>
      <w:lvlJc w:val="left"/>
      <w:pPr>
        <w:tabs>
          <w:tab w:val="num" w:pos="1440"/>
        </w:tabs>
        <w:ind w:left="1440" w:hanging="360"/>
      </w:pPr>
      <w:rPr>
        <w:rFonts w:ascii="Arial" w:hAnsi="Arial" w:hint="default"/>
      </w:rPr>
    </w:lvl>
    <w:lvl w:ilvl="2" w:tplc="FEE64960" w:tentative="1">
      <w:start w:val="1"/>
      <w:numFmt w:val="bullet"/>
      <w:lvlText w:val="•"/>
      <w:lvlJc w:val="left"/>
      <w:pPr>
        <w:tabs>
          <w:tab w:val="num" w:pos="2160"/>
        </w:tabs>
        <w:ind w:left="2160" w:hanging="360"/>
      </w:pPr>
      <w:rPr>
        <w:rFonts w:ascii="Arial" w:hAnsi="Arial" w:hint="default"/>
      </w:rPr>
    </w:lvl>
    <w:lvl w:ilvl="3" w:tplc="486E0CE8" w:tentative="1">
      <w:start w:val="1"/>
      <w:numFmt w:val="bullet"/>
      <w:lvlText w:val="•"/>
      <w:lvlJc w:val="left"/>
      <w:pPr>
        <w:tabs>
          <w:tab w:val="num" w:pos="2880"/>
        </w:tabs>
        <w:ind w:left="2880" w:hanging="360"/>
      </w:pPr>
      <w:rPr>
        <w:rFonts w:ascii="Arial" w:hAnsi="Arial" w:hint="default"/>
      </w:rPr>
    </w:lvl>
    <w:lvl w:ilvl="4" w:tplc="9C3AFDBC" w:tentative="1">
      <w:start w:val="1"/>
      <w:numFmt w:val="bullet"/>
      <w:lvlText w:val="•"/>
      <w:lvlJc w:val="left"/>
      <w:pPr>
        <w:tabs>
          <w:tab w:val="num" w:pos="3600"/>
        </w:tabs>
        <w:ind w:left="3600" w:hanging="360"/>
      </w:pPr>
      <w:rPr>
        <w:rFonts w:ascii="Arial" w:hAnsi="Arial" w:hint="default"/>
      </w:rPr>
    </w:lvl>
    <w:lvl w:ilvl="5" w:tplc="9D4AA808" w:tentative="1">
      <w:start w:val="1"/>
      <w:numFmt w:val="bullet"/>
      <w:lvlText w:val="•"/>
      <w:lvlJc w:val="left"/>
      <w:pPr>
        <w:tabs>
          <w:tab w:val="num" w:pos="4320"/>
        </w:tabs>
        <w:ind w:left="4320" w:hanging="360"/>
      </w:pPr>
      <w:rPr>
        <w:rFonts w:ascii="Arial" w:hAnsi="Arial" w:hint="default"/>
      </w:rPr>
    </w:lvl>
    <w:lvl w:ilvl="6" w:tplc="B4DCECD2" w:tentative="1">
      <w:start w:val="1"/>
      <w:numFmt w:val="bullet"/>
      <w:lvlText w:val="•"/>
      <w:lvlJc w:val="left"/>
      <w:pPr>
        <w:tabs>
          <w:tab w:val="num" w:pos="5040"/>
        </w:tabs>
        <w:ind w:left="5040" w:hanging="360"/>
      </w:pPr>
      <w:rPr>
        <w:rFonts w:ascii="Arial" w:hAnsi="Arial" w:hint="default"/>
      </w:rPr>
    </w:lvl>
    <w:lvl w:ilvl="7" w:tplc="D7C88D9C" w:tentative="1">
      <w:start w:val="1"/>
      <w:numFmt w:val="bullet"/>
      <w:lvlText w:val="•"/>
      <w:lvlJc w:val="left"/>
      <w:pPr>
        <w:tabs>
          <w:tab w:val="num" w:pos="5760"/>
        </w:tabs>
        <w:ind w:left="5760" w:hanging="360"/>
      </w:pPr>
      <w:rPr>
        <w:rFonts w:ascii="Arial" w:hAnsi="Arial" w:hint="default"/>
      </w:rPr>
    </w:lvl>
    <w:lvl w:ilvl="8" w:tplc="FBE2AAE2" w:tentative="1">
      <w:start w:val="1"/>
      <w:numFmt w:val="bullet"/>
      <w:lvlText w:val="•"/>
      <w:lvlJc w:val="left"/>
      <w:pPr>
        <w:tabs>
          <w:tab w:val="num" w:pos="6480"/>
        </w:tabs>
        <w:ind w:left="6480" w:hanging="360"/>
      </w:pPr>
      <w:rPr>
        <w:rFonts w:ascii="Arial" w:hAnsi="Arial" w:hint="default"/>
      </w:rPr>
    </w:lvl>
  </w:abstractNum>
  <w:abstractNum w:abstractNumId="7">
    <w:nsid w:val="5EB34E0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CA0D3D"/>
    <w:multiLevelType w:val="multilevel"/>
    <w:tmpl w:val="9DC664D0"/>
    <w:lvl w:ilvl="0">
      <w:start w:val="1"/>
      <w:numFmt w:val="decimal"/>
      <w:lvlText w:val="%1"/>
      <w:lvlJc w:val="left"/>
      <w:pPr>
        <w:ind w:left="720" w:hanging="360"/>
      </w:pPr>
      <w:rPr>
        <w:sz w:val="24"/>
      </w:rPr>
    </w:lvl>
    <w:lvl w:ilvl="1">
      <w:start w:val="1"/>
      <w:numFmt w:val="decimal"/>
      <w:isLgl/>
      <w:lvlText w:val="%1.%2"/>
      <w:lvlJc w:val="left"/>
      <w:pPr>
        <w:ind w:left="644" w:hanging="360"/>
      </w:pPr>
      <w:rPr>
        <w:b w:val="0"/>
        <w:i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9">
    <w:nsid w:val="6330691B"/>
    <w:multiLevelType w:val="hybridMultilevel"/>
    <w:tmpl w:val="FEBAB88C"/>
    <w:lvl w:ilvl="0" w:tplc="61348A60">
      <w:start w:val="1"/>
      <w:numFmt w:val="decimal"/>
      <w:lvlText w:val="%1."/>
      <w:lvlJc w:val="left"/>
      <w:pPr>
        <w:tabs>
          <w:tab w:val="num" w:pos="720"/>
        </w:tabs>
        <w:ind w:left="720" w:hanging="360"/>
      </w:pPr>
    </w:lvl>
    <w:lvl w:ilvl="1" w:tplc="1CFAFD84" w:tentative="1">
      <w:start w:val="1"/>
      <w:numFmt w:val="decimal"/>
      <w:lvlText w:val="%2."/>
      <w:lvlJc w:val="left"/>
      <w:pPr>
        <w:tabs>
          <w:tab w:val="num" w:pos="1440"/>
        </w:tabs>
        <w:ind w:left="1440" w:hanging="360"/>
      </w:pPr>
    </w:lvl>
    <w:lvl w:ilvl="2" w:tplc="3F9CC166" w:tentative="1">
      <w:start w:val="1"/>
      <w:numFmt w:val="decimal"/>
      <w:lvlText w:val="%3."/>
      <w:lvlJc w:val="left"/>
      <w:pPr>
        <w:tabs>
          <w:tab w:val="num" w:pos="2160"/>
        </w:tabs>
        <w:ind w:left="2160" w:hanging="360"/>
      </w:pPr>
    </w:lvl>
    <w:lvl w:ilvl="3" w:tplc="DCF8D0E4" w:tentative="1">
      <w:start w:val="1"/>
      <w:numFmt w:val="decimal"/>
      <w:lvlText w:val="%4."/>
      <w:lvlJc w:val="left"/>
      <w:pPr>
        <w:tabs>
          <w:tab w:val="num" w:pos="2880"/>
        </w:tabs>
        <w:ind w:left="2880" w:hanging="360"/>
      </w:pPr>
    </w:lvl>
    <w:lvl w:ilvl="4" w:tplc="35A420B2" w:tentative="1">
      <w:start w:val="1"/>
      <w:numFmt w:val="decimal"/>
      <w:lvlText w:val="%5."/>
      <w:lvlJc w:val="left"/>
      <w:pPr>
        <w:tabs>
          <w:tab w:val="num" w:pos="3600"/>
        </w:tabs>
        <w:ind w:left="3600" w:hanging="360"/>
      </w:pPr>
    </w:lvl>
    <w:lvl w:ilvl="5" w:tplc="BB702FA0" w:tentative="1">
      <w:start w:val="1"/>
      <w:numFmt w:val="decimal"/>
      <w:lvlText w:val="%6."/>
      <w:lvlJc w:val="left"/>
      <w:pPr>
        <w:tabs>
          <w:tab w:val="num" w:pos="4320"/>
        </w:tabs>
        <w:ind w:left="4320" w:hanging="360"/>
      </w:pPr>
    </w:lvl>
    <w:lvl w:ilvl="6" w:tplc="574EE6F8" w:tentative="1">
      <w:start w:val="1"/>
      <w:numFmt w:val="decimal"/>
      <w:lvlText w:val="%7."/>
      <w:lvlJc w:val="left"/>
      <w:pPr>
        <w:tabs>
          <w:tab w:val="num" w:pos="5040"/>
        </w:tabs>
        <w:ind w:left="5040" w:hanging="360"/>
      </w:pPr>
    </w:lvl>
    <w:lvl w:ilvl="7" w:tplc="760AFEE2" w:tentative="1">
      <w:start w:val="1"/>
      <w:numFmt w:val="decimal"/>
      <w:lvlText w:val="%8."/>
      <w:lvlJc w:val="left"/>
      <w:pPr>
        <w:tabs>
          <w:tab w:val="num" w:pos="5760"/>
        </w:tabs>
        <w:ind w:left="5760" w:hanging="360"/>
      </w:pPr>
    </w:lvl>
    <w:lvl w:ilvl="8" w:tplc="D4A680A2" w:tentative="1">
      <w:start w:val="1"/>
      <w:numFmt w:val="decimal"/>
      <w:lvlText w:val="%9."/>
      <w:lvlJc w:val="left"/>
      <w:pPr>
        <w:tabs>
          <w:tab w:val="num" w:pos="6480"/>
        </w:tabs>
        <w:ind w:left="6480" w:hanging="360"/>
      </w:pPr>
    </w:lvl>
  </w:abstractNum>
  <w:abstractNum w:abstractNumId="10">
    <w:nsid w:val="66033F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11C1FB6"/>
    <w:multiLevelType w:val="multilevel"/>
    <w:tmpl w:val="9AE827D6"/>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4"/>
  </w:num>
  <w:num w:numId="3">
    <w:abstractNumId w:val="5"/>
  </w:num>
  <w:num w:numId="4">
    <w:abstractNumId w:val="2"/>
  </w:num>
  <w:num w:numId="5">
    <w:abstractNumId w:val="11"/>
  </w:num>
  <w:num w:numId="6">
    <w:abstractNumId w:val="6"/>
  </w:num>
  <w:num w:numId="7">
    <w:abstractNumId w:val="7"/>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 Sepp">
    <w15:presenceInfo w15:providerId="Windows Live" w15:userId="a9df1e8ea4ad0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30"/>
    <w:rsid w:val="00007060"/>
    <w:rsid w:val="00007794"/>
    <w:rsid w:val="00014461"/>
    <w:rsid w:val="000452AF"/>
    <w:rsid w:val="000756C5"/>
    <w:rsid w:val="00083E5F"/>
    <w:rsid w:val="000B7E04"/>
    <w:rsid w:val="000E1057"/>
    <w:rsid w:val="00101890"/>
    <w:rsid w:val="001137E2"/>
    <w:rsid w:val="00120DD7"/>
    <w:rsid w:val="00163772"/>
    <w:rsid w:val="00196660"/>
    <w:rsid w:val="001B5C57"/>
    <w:rsid w:val="001E2973"/>
    <w:rsid w:val="001F4346"/>
    <w:rsid w:val="00201B63"/>
    <w:rsid w:val="002149B3"/>
    <w:rsid w:val="003213B2"/>
    <w:rsid w:val="00361B7C"/>
    <w:rsid w:val="003848CB"/>
    <w:rsid w:val="003C4EF9"/>
    <w:rsid w:val="003F75F5"/>
    <w:rsid w:val="00421B8A"/>
    <w:rsid w:val="00452A6E"/>
    <w:rsid w:val="004542C0"/>
    <w:rsid w:val="00460C0F"/>
    <w:rsid w:val="004627C1"/>
    <w:rsid w:val="00473547"/>
    <w:rsid w:val="004832C0"/>
    <w:rsid w:val="004C7B47"/>
    <w:rsid w:val="004D575A"/>
    <w:rsid w:val="004E0296"/>
    <w:rsid w:val="00537140"/>
    <w:rsid w:val="00573E81"/>
    <w:rsid w:val="005B68A0"/>
    <w:rsid w:val="005C47B8"/>
    <w:rsid w:val="0060527C"/>
    <w:rsid w:val="006326E4"/>
    <w:rsid w:val="006342D2"/>
    <w:rsid w:val="00650B47"/>
    <w:rsid w:val="00690921"/>
    <w:rsid w:val="006938FA"/>
    <w:rsid w:val="006947BD"/>
    <w:rsid w:val="006A6BBF"/>
    <w:rsid w:val="006C03B6"/>
    <w:rsid w:val="006D2E73"/>
    <w:rsid w:val="006F5101"/>
    <w:rsid w:val="00724FB3"/>
    <w:rsid w:val="007F44DE"/>
    <w:rsid w:val="007F6E44"/>
    <w:rsid w:val="007F7433"/>
    <w:rsid w:val="00820B0F"/>
    <w:rsid w:val="00824190"/>
    <w:rsid w:val="0085662B"/>
    <w:rsid w:val="008C5999"/>
    <w:rsid w:val="008F18CE"/>
    <w:rsid w:val="00930489"/>
    <w:rsid w:val="0094192C"/>
    <w:rsid w:val="009529BC"/>
    <w:rsid w:val="009529CF"/>
    <w:rsid w:val="009716F7"/>
    <w:rsid w:val="009928FB"/>
    <w:rsid w:val="009B469B"/>
    <w:rsid w:val="009D5644"/>
    <w:rsid w:val="009D791C"/>
    <w:rsid w:val="00A976A8"/>
    <w:rsid w:val="00AA756D"/>
    <w:rsid w:val="00AE63C6"/>
    <w:rsid w:val="00B13F41"/>
    <w:rsid w:val="00B20EB0"/>
    <w:rsid w:val="00B2591B"/>
    <w:rsid w:val="00B74878"/>
    <w:rsid w:val="00B818E9"/>
    <w:rsid w:val="00B81A71"/>
    <w:rsid w:val="00BC7972"/>
    <w:rsid w:val="00BE6FEA"/>
    <w:rsid w:val="00C20A30"/>
    <w:rsid w:val="00C2535E"/>
    <w:rsid w:val="00C91A98"/>
    <w:rsid w:val="00CA4433"/>
    <w:rsid w:val="00CB0EED"/>
    <w:rsid w:val="00CD64FF"/>
    <w:rsid w:val="00CE2921"/>
    <w:rsid w:val="00D101BD"/>
    <w:rsid w:val="00D86886"/>
    <w:rsid w:val="00D92501"/>
    <w:rsid w:val="00D95FC0"/>
    <w:rsid w:val="00E124FB"/>
    <w:rsid w:val="00E33934"/>
    <w:rsid w:val="00E5407D"/>
    <w:rsid w:val="00EA1899"/>
    <w:rsid w:val="00EE5570"/>
    <w:rsid w:val="00EF4ECF"/>
    <w:rsid w:val="00F0121A"/>
    <w:rsid w:val="00F06E17"/>
    <w:rsid w:val="00F40DCB"/>
    <w:rsid w:val="00F633D9"/>
    <w:rsid w:val="00F67907"/>
    <w:rsid w:val="00F9312E"/>
    <w:rsid w:val="00F97365"/>
    <w:rsid w:val="00F97925"/>
    <w:rsid w:val="00FA1E08"/>
    <w:rsid w:val="00FA51BC"/>
    <w:rsid w:val="00FB7E7A"/>
    <w:rsid w:val="00FF310B"/>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E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20A3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20A30"/>
    <w:pPr>
      <w:ind w:left="720"/>
      <w:contextualSpacing/>
    </w:pPr>
  </w:style>
  <w:style w:type="paragraph" w:styleId="Pis">
    <w:name w:val="header"/>
    <w:basedOn w:val="Normaallaad"/>
    <w:link w:val="PisMrk"/>
    <w:uiPriority w:val="99"/>
    <w:unhideWhenUsed/>
    <w:rsid w:val="00C20A30"/>
    <w:pPr>
      <w:tabs>
        <w:tab w:val="center" w:pos="4513"/>
        <w:tab w:val="right" w:pos="9026"/>
      </w:tabs>
      <w:spacing w:after="0" w:line="240" w:lineRule="auto"/>
    </w:pPr>
  </w:style>
  <w:style w:type="character" w:customStyle="1" w:styleId="PisMrk">
    <w:name w:val="Päis Märk"/>
    <w:basedOn w:val="Liguvaikefont"/>
    <w:link w:val="Pis"/>
    <w:uiPriority w:val="99"/>
    <w:rsid w:val="00C20A30"/>
  </w:style>
  <w:style w:type="paragraph" w:styleId="Jalus">
    <w:name w:val="footer"/>
    <w:basedOn w:val="Normaallaad"/>
    <w:link w:val="JalusMrk"/>
    <w:uiPriority w:val="99"/>
    <w:unhideWhenUsed/>
    <w:rsid w:val="00C20A30"/>
    <w:pPr>
      <w:tabs>
        <w:tab w:val="center" w:pos="4513"/>
        <w:tab w:val="right" w:pos="9026"/>
      </w:tabs>
      <w:spacing w:after="0" w:line="240" w:lineRule="auto"/>
    </w:pPr>
  </w:style>
  <w:style w:type="character" w:customStyle="1" w:styleId="JalusMrk">
    <w:name w:val="Jalus Märk"/>
    <w:basedOn w:val="Liguvaikefont"/>
    <w:link w:val="Jalus"/>
    <w:uiPriority w:val="99"/>
    <w:rsid w:val="00C20A30"/>
  </w:style>
  <w:style w:type="paragraph" w:styleId="Jutumullitekst">
    <w:name w:val="Balloon Text"/>
    <w:basedOn w:val="Normaallaad"/>
    <w:link w:val="JutumullitekstMrk"/>
    <w:uiPriority w:val="99"/>
    <w:semiHidden/>
    <w:unhideWhenUsed/>
    <w:rsid w:val="00C20A3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20A30"/>
    <w:rPr>
      <w:rFonts w:ascii="Tahoma" w:hAnsi="Tahoma" w:cs="Tahoma"/>
      <w:sz w:val="16"/>
      <w:szCs w:val="16"/>
    </w:rPr>
  </w:style>
  <w:style w:type="paragraph" w:styleId="Lihttekst">
    <w:name w:val="Plain Text"/>
    <w:basedOn w:val="Normaallaad"/>
    <w:link w:val="LihttekstMrk"/>
    <w:uiPriority w:val="99"/>
    <w:semiHidden/>
    <w:unhideWhenUsed/>
    <w:rsid w:val="006342D2"/>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semiHidden/>
    <w:rsid w:val="006342D2"/>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20A3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20A30"/>
    <w:pPr>
      <w:ind w:left="720"/>
      <w:contextualSpacing/>
    </w:pPr>
  </w:style>
  <w:style w:type="paragraph" w:styleId="Pis">
    <w:name w:val="header"/>
    <w:basedOn w:val="Normaallaad"/>
    <w:link w:val="PisMrk"/>
    <w:uiPriority w:val="99"/>
    <w:unhideWhenUsed/>
    <w:rsid w:val="00C20A30"/>
    <w:pPr>
      <w:tabs>
        <w:tab w:val="center" w:pos="4513"/>
        <w:tab w:val="right" w:pos="9026"/>
      </w:tabs>
      <w:spacing w:after="0" w:line="240" w:lineRule="auto"/>
    </w:pPr>
  </w:style>
  <w:style w:type="character" w:customStyle="1" w:styleId="PisMrk">
    <w:name w:val="Päis Märk"/>
    <w:basedOn w:val="Liguvaikefont"/>
    <w:link w:val="Pis"/>
    <w:uiPriority w:val="99"/>
    <w:rsid w:val="00C20A30"/>
  </w:style>
  <w:style w:type="paragraph" w:styleId="Jalus">
    <w:name w:val="footer"/>
    <w:basedOn w:val="Normaallaad"/>
    <w:link w:val="JalusMrk"/>
    <w:uiPriority w:val="99"/>
    <w:unhideWhenUsed/>
    <w:rsid w:val="00C20A30"/>
    <w:pPr>
      <w:tabs>
        <w:tab w:val="center" w:pos="4513"/>
        <w:tab w:val="right" w:pos="9026"/>
      </w:tabs>
      <w:spacing w:after="0" w:line="240" w:lineRule="auto"/>
    </w:pPr>
  </w:style>
  <w:style w:type="character" w:customStyle="1" w:styleId="JalusMrk">
    <w:name w:val="Jalus Märk"/>
    <w:basedOn w:val="Liguvaikefont"/>
    <w:link w:val="Jalus"/>
    <w:uiPriority w:val="99"/>
    <w:rsid w:val="00C20A30"/>
  </w:style>
  <w:style w:type="paragraph" w:styleId="Jutumullitekst">
    <w:name w:val="Balloon Text"/>
    <w:basedOn w:val="Normaallaad"/>
    <w:link w:val="JutumullitekstMrk"/>
    <w:uiPriority w:val="99"/>
    <w:semiHidden/>
    <w:unhideWhenUsed/>
    <w:rsid w:val="00C20A3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20A30"/>
    <w:rPr>
      <w:rFonts w:ascii="Tahoma" w:hAnsi="Tahoma" w:cs="Tahoma"/>
      <w:sz w:val="16"/>
      <w:szCs w:val="16"/>
    </w:rPr>
  </w:style>
  <w:style w:type="paragraph" w:styleId="Lihttekst">
    <w:name w:val="Plain Text"/>
    <w:basedOn w:val="Normaallaad"/>
    <w:link w:val="LihttekstMrk"/>
    <w:uiPriority w:val="99"/>
    <w:semiHidden/>
    <w:unhideWhenUsed/>
    <w:rsid w:val="006342D2"/>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semiHidden/>
    <w:rsid w:val="006342D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62654">
      <w:bodyDiv w:val="1"/>
      <w:marLeft w:val="0"/>
      <w:marRight w:val="0"/>
      <w:marTop w:val="0"/>
      <w:marBottom w:val="0"/>
      <w:divBdr>
        <w:top w:val="none" w:sz="0" w:space="0" w:color="auto"/>
        <w:left w:val="none" w:sz="0" w:space="0" w:color="auto"/>
        <w:bottom w:val="none" w:sz="0" w:space="0" w:color="auto"/>
        <w:right w:val="none" w:sz="0" w:space="0" w:color="auto"/>
      </w:divBdr>
    </w:div>
    <w:div w:id="198131270">
      <w:bodyDiv w:val="1"/>
      <w:marLeft w:val="0"/>
      <w:marRight w:val="0"/>
      <w:marTop w:val="0"/>
      <w:marBottom w:val="0"/>
      <w:divBdr>
        <w:top w:val="none" w:sz="0" w:space="0" w:color="auto"/>
        <w:left w:val="none" w:sz="0" w:space="0" w:color="auto"/>
        <w:bottom w:val="none" w:sz="0" w:space="0" w:color="auto"/>
        <w:right w:val="none" w:sz="0" w:space="0" w:color="auto"/>
      </w:divBdr>
      <w:divsChild>
        <w:div w:id="1194071346">
          <w:marLeft w:val="360"/>
          <w:marRight w:val="0"/>
          <w:marTop w:val="200"/>
          <w:marBottom w:val="0"/>
          <w:divBdr>
            <w:top w:val="none" w:sz="0" w:space="0" w:color="auto"/>
            <w:left w:val="none" w:sz="0" w:space="0" w:color="auto"/>
            <w:bottom w:val="none" w:sz="0" w:space="0" w:color="auto"/>
            <w:right w:val="none" w:sz="0" w:space="0" w:color="auto"/>
          </w:divBdr>
        </w:div>
        <w:div w:id="1020088506">
          <w:marLeft w:val="360"/>
          <w:marRight w:val="0"/>
          <w:marTop w:val="200"/>
          <w:marBottom w:val="0"/>
          <w:divBdr>
            <w:top w:val="none" w:sz="0" w:space="0" w:color="auto"/>
            <w:left w:val="none" w:sz="0" w:space="0" w:color="auto"/>
            <w:bottom w:val="none" w:sz="0" w:space="0" w:color="auto"/>
            <w:right w:val="none" w:sz="0" w:space="0" w:color="auto"/>
          </w:divBdr>
        </w:div>
        <w:div w:id="1547063906">
          <w:marLeft w:val="360"/>
          <w:marRight w:val="0"/>
          <w:marTop w:val="200"/>
          <w:marBottom w:val="0"/>
          <w:divBdr>
            <w:top w:val="none" w:sz="0" w:space="0" w:color="auto"/>
            <w:left w:val="none" w:sz="0" w:space="0" w:color="auto"/>
            <w:bottom w:val="none" w:sz="0" w:space="0" w:color="auto"/>
            <w:right w:val="none" w:sz="0" w:space="0" w:color="auto"/>
          </w:divBdr>
        </w:div>
      </w:divsChild>
    </w:div>
    <w:div w:id="232542481">
      <w:bodyDiv w:val="1"/>
      <w:marLeft w:val="0"/>
      <w:marRight w:val="0"/>
      <w:marTop w:val="0"/>
      <w:marBottom w:val="0"/>
      <w:divBdr>
        <w:top w:val="none" w:sz="0" w:space="0" w:color="auto"/>
        <w:left w:val="none" w:sz="0" w:space="0" w:color="auto"/>
        <w:bottom w:val="none" w:sz="0" w:space="0" w:color="auto"/>
        <w:right w:val="none" w:sz="0" w:space="0" w:color="auto"/>
      </w:divBdr>
    </w:div>
    <w:div w:id="486242917">
      <w:bodyDiv w:val="1"/>
      <w:marLeft w:val="0"/>
      <w:marRight w:val="0"/>
      <w:marTop w:val="0"/>
      <w:marBottom w:val="0"/>
      <w:divBdr>
        <w:top w:val="none" w:sz="0" w:space="0" w:color="auto"/>
        <w:left w:val="none" w:sz="0" w:space="0" w:color="auto"/>
        <w:bottom w:val="none" w:sz="0" w:space="0" w:color="auto"/>
        <w:right w:val="none" w:sz="0" w:space="0" w:color="auto"/>
      </w:divBdr>
    </w:div>
    <w:div w:id="1012342702">
      <w:bodyDiv w:val="1"/>
      <w:marLeft w:val="0"/>
      <w:marRight w:val="0"/>
      <w:marTop w:val="0"/>
      <w:marBottom w:val="0"/>
      <w:divBdr>
        <w:top w:val="none" w:sz="0" w:space="0" w:color="auto"/>
        <w:left w:val="none" w:sz="0" w:space="0" w:color="auto"/>
        <w:bottom w:val="none" w:sz="0" w:space="0" w:color="auto"/>
        <w:right w:val="none" w:sz="0" w:space="0" w:color="auto"/>
      </w:divBdr>
      <w:divsChild>
        <w:div w:id="579871156">
          <w:marLeft w:val="806"/>
          <w:marRight w:val="0"/>
          <w:marTop w:val="200"/>
          <w:marBottom w:val="0"/>
          <w:divBdr>
            <w:top w:val="none" w:sz="0" w:space="0" w:color="auto"/>
            <w:left w:val="none" w:sz="0" w:space="0" w:color="auto"/>
            <w:bottom w:val="none" w:sz="0" w:space="0" w:color="auto"/>
            <w:right w:val="none" w:sz="0" w:space="0" w:color="auto"/>
          </w:divBdr>
        </w:div>
        <w:div w:id="1396472553">
          <w:marLeft w:val="806"/>
          <w:marRight w:val="0"/>
          <w:marTop w:val="200"/>
          <w:marBottom w:val="0"/>
          <w:divBdr>
            <w:top w:val="none" w:sz="0" w:space="0" w:color="auto"/>
            <w:left w:val="none" w:sz="0" w:space="0" w:color="auto"/>
            <w:bottom w:val="none" w:sz="0" w:space="0" w:color="auto"/>
            <w:right w:val="none" w:sz="0" w:space="0" w:color="auto"/>
          </w:divBdr>
        </w:div>
        <w:div w:id="1517421589">
          <w:marLeft w:val="806"/>
          <w:marRight w:val="0"/>
          <w:marTop w:val="200"/>
          <w:marBottom w:val="0"/>
          <w:divBdr>
            <w:top w:val="none" w:sz="0" w:space="0" w:color="auto"/>
            <w:left w:val="none" w:sz="0" w:space="0" w:color="auto"/>
            <w:bottom w:val="none" w:sz="0" w:space="0" w:color="auto"/>
            <w:right w:val="none" w:sz="0" w:space="0" w:color="auto"/>
          </w:divBdr>
        </w:div>
        <w:div w:id="483397426">
          <w:marLeft w:val="806"/>
          <w:marRight w:val="0"/>
          <w:marTop w:val="200"/>
          <w:marBottom w:val="0"/>
          <w:divBdr>
            <w:top w:val="none" w:sz="0" w:space="0" w:color="auto"/>
            <w:left w:val="none" w:sz="0" w:space="0" w:color="auto"/>
            <w:bottom w:val="none" w:sz="0" w:space="0" w:color="auto"/>
            <w:right w:val="none" w:sz="0" w:space="0" w:color="auto"/>
          </w:divBdr>
        </w:div>
        <w:div w:id="909533989">
          <w:marLeft w:val="806"/>
          <w:marRight w:val="0"/>
          <w:marTop w:val="200"/>
          <w:marBottom w:val="0"/>
          <w:divBdr>
            <w:top w:val="none" w:sz="0" w:space="0" w:color="auto"/>
            <w:left w:val="none" w:sz="0" w:space="0" w:color="auto"/>
            <w:bottom w:val="none" w:sz="0" w:space="0" w:color="auto"/>
            <w:right w:val="none" w:sz="0" w:space="0" w:color="auto"/>
          </w:divBdr>
        </w:div>
        <w:div w:id="1890530685">
          <w:marLeft w:val="806"/>
          <w:marRight w:val="0"/>
          <w:marTop w:val="200"/>
          <w:marBottom w:val="0"/>
          <w:divBdr>
            <w:top w:val="none" w:sz="0" w:space="0" w:color="auto"/>
            <w:left w:val="none" w:sz="0" w:space="0" w:color="auto"/>
            <w:bottom w:val="none" w:sz="0" w:space="0" w:color="auto"/>
            <w:right w:val="none" w:sz="0" w:space="0" w:color="auto"/>
          </w:divBdr>
        </w:div>
        <w:div w:id="16931484">
          <w:marLeft w:val="806"/>
          <w:marRight w:val="0"/>
          <w:marTop w:val="200"/>
          <w:marBottom w:val="0"/>
          <w:divBdr>
            <w:top w:val="none" w:sz="0" w:space="0" w:color="auto"/>
            <w:left w:val="none" w:sz="0" w:space="0" w:color="auto"/>
            <w:bottom w:val="none" w:sz="0" w:space="0" w:color="auto"/>
            <w:right w:val="none" w:sz="0" w:space="0" w:color="auto"/>
          </w:divBdr>
        </w:div>
        <w:div w:id="1614558543">
          <w:marLeft w:val="806"/>
          <w:marRight w:val="0"/>
          <w:marTop w:val="200"/>
          <w:marBottom w:val="0"/>
          <w:divBdr>
            <w:top w:val="none" w:sz="0" w:space="0" w:color="auto"/>
            <w:left w:val="none" w:sz="0" w:space="0" w:color="auto"/>
            <w:bottom w:val="none" w:sz="0" w:space="0" w:color="auto"/>
            <w:right w:val="none" w:sz="0" w:space="0" w:color="auto"/>
          </w:divBdr>
        </w:div>
      </w:divsChild>
    </w:div>
    <w:div w:id="1227186713">
      <w:bodyDiv w:val="1"/>
      <w:marLeft w:val="0"/>
      <w:marRight w:val="0"/>
      <w:marTop w:val="0"/>
      <w:marBottom w:val="0"/>
      <w:divBdr>
        <w:top w:val="none" w:sz="0" w:space="0" w:color="auto"/>
        <w:left w:val="none" w:sz="0" w:space="0" w:color="auto"/>
        <w:bottom w:val="none" w:sz="0" w:space="0" w:color="auto"/>
        <w:right w:val="none" w:sz="0" w:space="0" w:color="auto"/>
      </w:divBdr>
    </w:div>
    <w:div w:id="1367294325">
      <w:bodyDiv w:val="1"/>
      <w:marLeft w:val="0"/>
      <w:marRight w:val="0"/>
      <w:marTop w:val="0"/>
      <w:marBottom w:val="0"/>
      <w:divBdr>
        <w:top w:val="none" w:sz="0" w:space="0" w:color="auto"/>
        <w:left w:val="none" w:sz="0" w:space="0" w:color="auto"/>
        <w:bottom w:val="none" w:sz="0" w:space="0" w:color="auto"/>
        <w:right w:val="none" w:sz="0" w:space="0" w:color="auto"/>
      </w:divBdr>
    </w:div>
    <w:div w:id="1570924338">
      <w:bodyDiv w:val="1"/>
      <w:marLeft w:val="0"/>
      <w:marRight w:val="0"/>
      <w:marTop w:val="0"/>
      <w:marBottom w:val="0"/>
      <w:divBdr>
        <w:top w:val="none" w:sz="0" w:space="0" w:color="auto"/>
        <w:left w:val="none" w:sz="0" w:space="0" w:color="auto"/>
        <w:bottom w:val="none" w:sz="0" w:space="0" w:color="auto"/>
        <w:right w:val="none" w:sz="0" w:space="0" w:color="auto"/>
      </w:divBdr>
      <w:divsChild>
        <w:div w:id="1925725190">
          <w:marLeft w:val="360"/>
          <w:marRight w:val="0"/>
          <w:marTop w:val="200"/>
          <w:marBottom w:val="0"/>
          <w:divBdr>
            <w:top w:val="none" w:sz="0" w:space="0" w:color="auto"/>
            <w:left w:val="none" w:sz="0" w:space="0" w:color="auto"/>
            <w:bottom w:val="none" w:sz="0" w:space="0" w:color="auto"/>
            <w:right w:val="none" w:sz="0" w:space="0" w:color="auto"/>
          </w:divBdr>
        </w:div>
      </w:divsChild>
    </w:div>
    <w:div w:id="2069107571">
      <w:bodyDiv w:val="1"/>
      <w:marLeft w:val="0"/>
      <w:marRight w:val="0"/>
      <w:marTop w:val="0"/>
      <w:marBottom w:val="0"/>
      <w:divBdr>
        <w:top w:val="none" w:sz="0" w:space="0" w:color="auto"/>
        <w:left w:val="none" w:sz="0" w:space="0" w:color="auto"/>
        <w:bottom w:val="none" w:sz="0" w:space="0" w:color="auto"/>
        <w:right w:val="none" w:sz="0" w:space="0" w:color="auto"/>
      </w:divBdr>
    </w:div>
    <w:div w:id="20878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8591</Characters>
  <Application>Microsoft Office Word</Application>
  <DocSecurity>0</DocSecurity>
  <Lines>71</Lines>
  <Paragraphs>20</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2017-02-27T23:04:00Z</dcterms:created>
  <dcterms:modified xsi:type="dcterms:W3CDTF">2017-02-27T23:04:00Z</dcterms:modified>
</cp:coreProperties>
</file>